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DFF19F" w14:textId="77777777" w:rsidR="00C50188" w:rsidRDefault="00AF749A" w:rsidP="00C50188">
      <w:pPr>
        <w:overflowPunct w:val="0"/>
        <w:autoSpaceDE w:val="0"/>
        <w:autoSpaceDN w:val="0"/>
        <w:adjustRightInd w:val="0"/>
        <w:ind w:right="-86"/>
        <w:jc w:val="center"/>
        <w:rPr>
          <w:rFonts w:ascii="Times New Roman" w:eastAsia="Times New Roman" w:hAnsi="Times New Roman"/>
          <w:sz w:val="24"/>
          <w:szCs w:val="20"/>
          <w:lang w:eastAsia="en-US"/>
        </w:rPr>
      </w:pPr>
      <w:r>
        <w:rPr>
          <w:rFonts w:ascii="Times New Roman" w:eastAsia="Times New Roman" w:hAnsi="Times New Roman"/>
          <w:noProof/>
          <w:sz w:val="24"/>
          <w:szCs w:val="24"/>
        </w:rPr>
        <w:pict w14:anchorId="2AF381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aveikslėlis 1" o:spid="_x0000_i1025" type="#_x0000_t75" style="width:53pt;height:53pt;visibility:visible">
            <v:imagedata r:id="rId8" o:title=""/>
          </v:shape>
        </w:pict>
      </w:r>
    </w:p>
    <w:p w14:paraId="73454A2F" w14:textId="77777777" w:rsidR="00C50188" w:rsidRDefault="00C50188" w:rsidP="00C50188">
      <w:pPr>
        <w:overflowPunct w:val="0"/>
        <w:autoSpaceDE w:val="0"/>
        <w:autoSpaceDN w:val="0"/>
        <w:adjustRightInd w:val="0"/>
        <w:ind w:right="-86"/>
        <w:jc w:val="center"/>
        <w:rPr>
          <w:rFonts w:ascii="Times New Roman" w:eastAsia="Times New Roman" w:hAnsi="Times New Roman"/>
          <w:b/>
          <w:sz w:val="24"/>
          <w:szCs w:val="20"/>
          <w:lang w:eastAsia="en-US"/>
        </w:rPr>
      </w:pPr>
      <w:r>
        <w:rPr>
          <w:rFonts w:ascii="Times New Roman" w:eastAsia="Times New Roman" w:hAnsi="Times New Roman"/>
          <w:b/>
          <w:sz w:val="24"/>
          <w:szCs w:val="24"/>
          <w:lang w:eastAsia="en-US"/>
        </w:rPr>
        <w:t>ANYKŠČIŲ RAJONO SAVIVALDYBĖS</w:t>
      </w:r>
    </w:p>
    <w:p w14:paraId="443BDCB8" w14:textId="77777777" w:rsidR="00C50188" w:rsidRDefault="00C50188" w:rsidP="00C50188">
      <w:pPr>
        <w:overflowPunct w:val="0"/>
        <w:autoSpaceDE w:val="0"/>
        <w:autoSpaceDN w:val="0"/>
        <w:adjustRightInd w:val="0"/>
        <w:ind w:right="-86"/>
        <w:jc w:val="center"/>
        <w:rPr>
          <w:rFonts w:ascii="Times New Roman" w:eastAsia="Times New Roman" w:hAnsi="Times New Roman"/>
          <w:b/>
          <w:sz w:val="24"/>
          <w:szCs w:val="20"/>
          <w:lang w:eastAsia="en-US"/>
        </w:rPr>
      </w:pPr>
      <w:r>
        <w:rPr>
          <w:rFonts w:ascii="Times New Roman" w:eastAsia="Times New Roman" w:hAnsi="Times New Roman"/>
          <w:b/>
          <w:sz w:val="24"/>
          <w:szCs w:val="24"/>
          <w:lang w:eastAsia="en-US"/>
        </w:rPr>
        <w:t>TARYBA</w:t>
      </w:r>
    </w:p>
    <w:p w14:paraId="478F4B32" w14:textId="77777777" w:rsidR="00C50188" w:rsidRDefault="00C50188" w:rsidP="00C50188">
      <w:pPr>
        <w:overflowPunct w:val="0"/>
        <w:autoSpaceDE w:val="0"/>
        <w:autoSpaceDN w:val="0"/>
        <w:adjustRightInd w:val="0"/>
        <w:ind w:right="-86"/>
        <w:jc w:val="center"/>
        <w:rPr>
          <w:rFonts w:ascii="Times New Roman" w:eastAsia="Times New Roman" w:hAnsi="Times New Roman"/>
          <w:b/>
          <w:sz w:val="28"/>
          <w:szCs w:val="20"/>
          <w:lang w:eastAsia="en-US"/>
        </w:rPr>
      </w:pPr>
    </w:p>
    <w:p w14:paraId="5F449A86" w14:textId="77777777" w:rsidR="00C50188" w:rsidRPr="00F159A5" w:rsidRDefault="00367B75" w:rsidP="00305E46">
      <w:pPr>
        <w:overflowPunct w:val="0"/>
        <w:autoSpaceDE w:val="0"/>
        <w:autoSpaceDN w:val="0"/>
        <w:adjustRightInd w:val="0"/>
        <w:ind w:right="-86"/>
        <w:jc w:val="center"/>
        <w:rPr>
          <w:rFonts w:ascii="Times New Roman" w:eastAsia="Times New Roman" w:hAnsi="Times New Roman"/>
          <w:b/>
          <w:sz w:val="24"/>
          <w:szCs w:val="24"/>
          <w:lang w:eastAsia="en-US"/>
        </w:rPr>
      </w:pPr>
      <w:r>
        <w:rPr>
          <w:rFonts w:ascii="Times New Roman" w:eastAsia="Times New Roman" w:hAnsi="Times New Roman"/>
          <w:b/>
          <w:sz w:val="24"/>
          <w:szCs w:val="24"/>
          <w:lang w:eastAsia="en-US"/>
        </w:rPr>
        <w:t xml:space="preserve">SPRENDIMAS </w:t>
      </w:r>
    </w:p>
    <w:p w14:paraId="65E8ECF4" w14:textId="77777777" w:rsidR="00E74BD1" w:rsidRPr="00E74BD1" w:rsidRDefault="00C50188" w:rsidP="00E74BD1">
      <w:pPr>
        <w:tabs>
          <w:tab w:val="left" w:pos="555"/>
          <w:tab w:val="left" w:pos="851"/>
          <w:tab w:val="center" w:pos="4819"/>
        </w:tabs>
        <w:overflowPunct w:val="0"/>
        <w:autoSpaceDE w:val="0"/>
        <w:autoSpaceDN w:val="0"/>
        <w:adjustRightInd w:val="0"/>
        <w:jc w:val="center"/>
        <w:rPr>
          <w:rFonts w:ascii="Times New Roman" w:hAnsi="Times New Roman"/>
          <w:b/>
          <w:caps/>
          <w:sz w:val="24"/>
          <w:szCs w:val="24"/>
        </w:rPr>
      </w:pPr>
      <w:r w:rsidRPr="00E74BD1">
        <w:rPr>
          <w:rFonts w:ascii="Times New Roman" w:eastAsia="Times New Roman" w:hAnsi="Times New Roman"/>
          <w:b/>
          <w:caps/>
          <w:sz w:val="24"/>
          <w:szCs w:val="24"/>
          <w:lang w:eastAsia="en-US"/>
        </w:rPr>
        <w:t xml:space="preserve"> </w:t>
      </w:r>
      <w:r w:rsidR="00E74BD1" w:rsidRPr="00E74BD1">
        <w:rPr>
          <w:rFonts w:ascii="Times New Roman" w:hAnsi="Times New Roman"/>
          <w:b/>
          <w:sz w:val="24"/>
          <w:szCs w:val="24"/>
        </w:rPr>
        <w:t xml:space="preserve">DĖL ANYKŠČIŲ </w:t>
      </w:r>
      <w:r w:rsidR="00E57A14">
        <w:rPr>
          <w:rFonts w:ascii="Times New Roman" w:hAnsi="Times New Roman"/>
          <w:b/>
          <w:sz w:val="24"/>
          <w:szCs w:val="24"/>
        </w:rPr>
        <w:t>RAJONO SAVIVALDYBĖS TARYBOS 2011</w:t>
      </w:r>
      <w:r w:rsidR="00E74BD1" w:rsidRPr="00E74BD1">
        <w:rPr>
          <w:rFonts w:ascii="Times New Roman" w:hAnsi="Times New Roman"/>
          <w:b/>
          <w:sz w:val="24"/>
          <w:szCs w:val="24"/>
        </w:rPr>
        <w:t xml:space="preserve"> M. </w:t>
      </w:r>
      <w:r w:rsidR="00E57A14">
        <w:rPr>
          <w:rFonts w:ascii="Times New Roman" w:hAnsi="Times New Roman"/>
          <w:b/>
          <w:sz w:val="24"/>
          <w:szCs w:val="24"/>
        </w:rPr>
        <w:t>GEGUŽĖS</w:t>
      </w:r>
      <w:r w:rsidR="00E74BD1" w:rsidRPr="00E74BD1">
        <w:rPr>
          <w:rFonts w:ascii="Times New Roman" w:hAnsi="Times New Roman"/>
          <w:b/>
          <w:sz w:val="24"/>
          <w:szCs w:val="24"/>
        </w:rPr>
        <w:t xml:space="preserve"> 26 D. SPRENDIMO </w:t>
      </w:r>
      <w:bookmarkStart w:id="0" w:name="n_0"/>
      <w:r w:rsidR="00E57A14">
        <w:rPr>
          <w:rFonts w:ascii="Times New Roman" w:hAnsi="Times New Roman"/>
          <w:b/>
          <w:sz w:val="24"/>
          <w:szCs w:val="24"/>
        </w:rPr>
        <w:t>NR. TS-195</w:t>
      </w:r>
      <w:r w:rsidR="00BC170B" w:rsidRPr="00BC170B">
        <w:rPr>
          <w:rFonts w:ascii="Times New Roman" w:hAnsi="Times New Roman"/>
          <w:b/>
          <w:sz w:val="24"/>
          <w:szCs w:val="24"/>
        </w:rPr>
        <w:t xml:space="preserve"> </w:t>
      </w:r>
      <w:bookmarkEnd w:id="0"/>
      <w:r w:rsidR="00E74BD1" w:rsidRPr="00E74BD1">
        <w:rPr>
          <w:rFonts w:ascii="Times New Roman" w:hAnsi="Times New Roman"/>
          <w:b/>
          <w:sz w:val="24"/>
          <w:szCs w:val="24"/>
        </w:rPr>
        <w:t>„DĖL</w:t>
      </w:r>
      <w:r w:rsidR="00E74BD1" w:rsidRPr="00E74BD1">
        <w:rPr>
          <w:rFonts w:ascii="Times New Roman" w:hAnsi="Times New Roman"/>
          <w:b/>
          <w:bCs/>
          <w:caps/>
          <w:sz w:val="24"/>
          <w:szCs w:val="24"/>
        </w:rPr>
        <w:t xml:space="preserve"> ASMENS APGYVENDINIMO DEBEIKIŲ SAVARANKIŠKO GYVENIMO NAMUOSE IR MOKĖJIMO UŽ SUTEIKTAS PASLAUGAS</w:t>
      </w:r>
      <w:r w:rsidR="00E74BD1" w:rsidRPr="00E74BD1">
        <w:rPr>
          <w:rFonts w:ascii="Times New Roman" w:hAnsi="Times New Roman"/>
          <w:b/>
          <w:sz w:val="24"/>
          <w:szCs w:val="24"/>
        </w:rPr>
        <w:t xml:space="preserve"> TVARKOS APRAŠO </w:t>
      </w:r>
      <w:r w:rsidR="00E74BD1" w:rsidRPr="00E74BD1">
        <w:rPr>
          <w:rFonts w:ascii="Times New Roman" w:hAnsi="Times New Roman"/>
          <w:b/>
          <w:bCs/>
          <w:caps/>
          <w:sz w:val="24"/>
          <w:szCs w:val="24"/>
        </w:rPr>
        <w:t>PATVIRTINIMO</w:t>
      </w:r>
      <w:r w:rsidR="00E74BD1" w:rsidRPr="00E74BD1">
        <w:rPr>
          <w:rFonts w:ascii="Times New Roman" w:hAnsi="Times New Roman"/>
          <w:b/>
          <w:caps/>
          <w:sz w:val="24"/>
          <w:szCs w:val="24"/>
        </w:rPr>
        <w:t xml:space="preserve">“ PAKEITIMO </w:t>
      </w:r>
    </w:p>
    <w:p w14:paraId="33D74A85" w14:textId="77777777" w:rsidR="00C50188" w:rsidRPr="003550E9" w:rsidRDefault="00C50188" w:rsidP="00C50188">
      <w:pPr>
        <w:rPr>
          <w:rFonts w:ascii="Times New Roman" w:eastAsia="Times New Roman" w:hAnsi="Times New Roman"/>
          <w:sz w:val="24"/>
          <w:szCs w:val="24"/>
          <w:lang w:eastAsia="en-US"/>
        </w:rPr>
      </w:pPr>
    </w:p>
    <w:p w14:paraId="6552B026" w14:textId="77777777" w:rsidR="00C50188" w:rsidRDefault="0022769E" w:rsidP="00E972CF">
      <w:pPr>
        <w:overflowPunct w:val="0"/>
        <w:autoSpaceDE w:val="0"/>
        <w:autoSpaceDN w:val="0"/>
        <w:adjustRightInd w:val="0"/>
        <w:spacing w:line="360" w:lineRule="auto"/>
        <w:ind w:right="-86"/>
        <w:contextualSpacing/>
        <w:jc w:val="center"/>
        <w:rPr>
          <w:rFonts w:ascii="Times New Roman" w:eastAsia="Times New Roman" w:hAnsi="Times New Roman"/>
          <w:sz w:val="24"/>
          <w:szCs w:val="20"/>
          <w:lang w:eastAsia="en-US"/>
        </w:rPr>
      </w:pPr>
      <w:r>
        <w:rPr>
          <w:rFonts w:ascii="Times New Roman" w:eastAsia="Times New Roman" w:hAnsi="Times New Roman"/>
          <w:sz w:val="24"/>
          <w:szCs w:val="24"/>
          <w:lang w:eastAsia="en-US"/>
        </w:rPr>
        <w:fldChar w:fldCharType="begin"/>
      </w:r>
      <w:r>
        <w:rPr>
          <w:rFonts w:ascii="Times New Roman" w:eastAsia="Times New Roman" w:hAnsi="Times New Roman"/>
          <w:sz w:val="24"/>
          <w:szCs w:val="24"/>
          <w:lang w:eastAsia="en-US"/>
        </w:rPr>
        <w:instrText xml:space="preserve"> FILLIN "data" \* MERGEFORMAT </w:instrText>
      </w:r>
      <w:r>
        <w:rPr>
          <w:rFonts w:ascii="Times New Roman" w:eastAsia="Times New Roman" w:hAnsi="Times New Roman"/>
          <w:sz w:val="24"/>
          <w:szCs w:val="24"/>
          <w:lang w:eastAsia="en-US"/>
        </w:rPr>
        <w:fldChar w:fldCharType="separate"/>
      </w:r>
      <w:r w:rsidR="00BD0963">
        <w:rPr>
          <w:rFonts w:ascii="Times New Roman" w:eastAsia="Times New Roman" w:hAnsi="Times New Roman"/>
          <w:sz w:val="24"/>
          <w:szCs w:val="24"/>
          <w:lang w:eastAsia="en-US"/>
        </w:rPr>
        <w:t>202</w:t>
      </w:r>
      <w:r w:rsidR="00F41A84">
        <w:rPr>
          <w:rFonts w:ascii="Times New Roman" w:eastAsia="Times New Roman" w:hAnsi="Times New Roman"/>
          <w:sz w:val="24"/>
          <w:szCs w:val="24"/>
          <w:lang w:eastAsia="en-US"/>
        </w:rPr>
        <w:t>2</w:t>
      </w:r>
      <w:r w:rsidR="00F159A5">
        <w:rPr>
          <w:rFonts w:ascii="Times New Roman" w:eastAsia="Times New Roman" w:hAnsi="Times New Roman"/>
          <w:sz w:val="24"/>
          <w:szCs w:val="24"/>
          <w:lang w:eastAsia="en-US"/>
        </w:rPr>
        <w:t xml:space="preserve"> m. </w:t>
      </w:r>
      <w:r w:rsidR="00F41A84">
        <w:rPr>
          <w:rFonts w:ascii="Times New Roman" w:eastAsia="Times New Roman" w:hAnsi="Times New Roman"/>
          <w:sz w:val="24"/>
          <w:szCs w:val="24"/>
          <w:lang w:eastAsia="en-US"/>
        </w:rPr>
        <w:t>sausio</w:t>
      </w:r>
      <w:r w:rsidR="00C50188">
        <w:rPr>
          <w:rFonts w:ascii="Times New Roman" w:eastAsia="Times New Roman" w:hAnsi="Times New Roman"/>
          <w:sz w:val="24"/>
          <w:szCs w:val="24"/>
          <w:lang w:eastAsia="en-US"/>
        </w:rPr>
        <w:t xml:space="preserve"> </w:t>
      </w:r>
      <w:r w:rsidR="00BD0963">
        <w:rPr>
          <w:rFonts w:ascii="Times New Roman" w:eastAsia="Times New Roman" w:hAnsi="Times New Roman"/>
          <w:sz w:val="24"/>
          <w:szCs w:val="24"/>
          <w:lang w:eastAsia="en-US"/>
        </w:rPr>
        <w:t xml:space="preserve">    </w:t>
      </w:r>
      <w:r w:rsidR="00C50188">
        <w:rPr>
          <w:rFonts w:ascii="Times New Roman" w:eastAsia="Times New Roman" w:hAnsi="Times New Roman"/>
          <w:sz w:val="24"/>
          <w:szCs w:val="24"/>
          <w:lang w:eastAsia="en-US"/>
        </w:rPr>
        <w:t xml:space="preserve"> d.</w:t>
      </w:r>
      <w:r>
        <w:rPr>
          <w:rFonts w:ascii="Times New Roman" w:eastAsia="Times New Roman" w:hAnsi="Times New Roman"/>
          <w:sz w:val="24"/>
          <w:szCs w:val="24"/>
          <w:lang w:eastAsia="en-US"/>
        </w:rPr>
        <w:fldChar w:fldCharType="end"/>
      </w:r>
      <w:r w:rsidR="00C50188">
        <w:rPr>
          <w:rFonts w:ascii="Times New Roman" w:eastAsia="Times New Roman" w:hAnsi="Times New Roman"/>
          <w:sz w:val="24"/>
          <w:szCs w:val="24"/>
          <w:lang w:eastAsia="en-US"/>
        </w:rPr>
        <w:t xml:space="preserve"> Nr. 1-T</w:t>
      </w:r>
      <w:r w:rsidR="00305E46">
        <w:rPr>
          <w:rFonts w:ascii="Times New Roman" w:eastAsia="Times New Roman" w:hAnsi="Times New Roman"/>
          <w:sz w:val="24"/>
          <w:szCs w:val="24"/>
          <w:lang w:eastAsia="en-US"/>
        </w:rPr>
        <w:t>-</w:t>
      </w:r>
      <w:r w:rsidR="0027086D">
        <w:rPr>
          <w:rFonts w:ascii="Times New Roman" w:eastAsia="Times New Roman" w:hAnsi="Times New Roman"/>
          <w:sz w:val="24"/>
          <w:szCs w:val="24"/>
          <w:lang w:eastAsia="en-US"/>
        </w:rPr>
        <w:fldChar w:fldCharType="begin"/>
      </w:r>
      <w:r w:rsidR="00C50188">
        <w:rPr>
          <w:rFonts w:ascii="Times New Roman" w:eastAsia="Times New Roman" w:hAnsi="Times New Roman"/>
          <w:sz w:val="24"/>
          <w:szCs w:val="24"/>
          <w:lang w:eastAsia="en-US"/>
        </w:rPr>
        <w:instrText xml:space="preserve"> FILLIN "indeksas" \* MERGEFORMAT </w:instrText>
      </w:r>
      <w:r w:rsidR="0027086D">
        <w:rPr>
          <w:rFonts w:ascii="Times New Roman" w:eastAsia="Times New Roman" w:hAnsi="Times New Roman"/>
          <w:sz w:val="24"/>
          <w:szCs w:val="24"/>
          <w:lang w:eastAsia="en-US"/>
        </w:rPr>
        <w:fldChar w:fldCharType="end"/>
      </w:r>
    </w:p>
    <w:p w14:paraId="303C87DC" w14:textId="77777777" w:rsidR="00244208" w:rsidRDefault="00A865E8" w:rsidP="003A6A82">
      <w:pPr>
        <w:spacing w:line="360" w:lineRule="auto"/>
        <w:contextualSpacing/>
        <w:jc w:val="center"/>
        <w:rPr>
          <w:rFonts w:ascii="Times New Roman" w:eastAsia="Times New Roman" w:hAnsi="Times New Roman"/>
          <w:sz w:val="24"/>
          <w:szCs w:val="24"/>
          <w:lang w:eastAsia="en-US"/>
        </w:rPr>
      </w:pPr>
      <w:r>
        <w:rPr>
          <w:rFonts w:ascii="Times New Roman" w:eastAsia="Times New Roman" w:hAnsi="Times New Roman"/>
          <w:sz w:val="24"/>
          <w:szCs w:val="24"/>
          <w:lang w:eastAsia="en-US"/>
        </w:rPr>
        <w:t>Anykščiai</w:t>
      </w:r>
    </w:p>
    <w:p w14:paraId="1D34C589" w14:textId="77777777" w:rsidR="00E74BD1" w:rsidRDefault="00C50188" w:rsidP="00706E9E">
      <w:pPr>
        <w:spacing w:after="200" w:line="360" w:lineRule="auto"/>
        <w:ind w:firstLine="851"/>
        <w:contextualSpacing/>
        <w:jc w:val="both"/>
        <w:rPr>
          <w:rFonts w:ascii="Times New Roman" w:hAnsi="Times New Roman"/>
          <w:color w:val="FF0000"/>
          <w:sz w:val="24"/>
          <w:szCs w:val="24"/>
        </w:rPr>
      </w:pPr>
      <w:r w:rsidRPr="008F187B">
        <w:rPr>
          <w:rFonts w:ascii="Times New Roman" w:eastAsia="Times New Roman" w:hAnsi="Times New Roman"/>
          <w:sz w:val="24"/>
          <w:szCs w:val="24"/>
          <w:lang w:eastAsia="en-US"/>
        </w:rPr>
        <w:t>Vadovaudamasi Lietuvos Respubli</w:t>
      </w:r>
      <w:r w:rsidR="00C04453" w:rsidRPr="008F187B">
        <w:rPr>
          <w:rFonts w:ascii="Times New Roman" w:eastAsia="Times New Roman" w:hAnsi="Times New Roman"/>
          <w:sz w:val="24"/>
          <w:szCs w:val="24"/>
          <w:lang w:eastAsia="en-US"/>
        </w:rPr>
        <w:t>kos vietos savivaldos įstatymo</w:t>
      </w:r>
      <w:r w:rsidR="007B59B9">
        <w:rPr>
          <w:rFonts w:ascii="Times New Roman" w:eastAsia="Times New Roman" w:hAnsi="Times New Roman"/>
          <w:sz w:val="24"/>
          <w:szCs w:val="24"/>
          <w:lang w:eastAsia="en-US"/>
        </w:rPr>
        <w:t xml:space="preserve"> </w:t>
      </w:r>
      <w:r w:rsidR="007B2285">
        <w:rPr>
          <w:rFonts w:ascii="Times New Roman" w:eastAsia="Times New Roman" w:hAnsi="Times New Roman"/>
          <w:sz w:val="24"/>
          <w:szCs w:val="24"/>
          <w:lang w:eastAsia="en-US"/>
        </w:rPr>
        <w:t xml:space="preserve">16 straipsnio </w:t>
      </w:r>
      <w:r w:rsidR="007B59B9">
        <w:rPr>
          <w:rFonts w:ascii="Times New Roman" w:eastAsia="Times New Roman" w:hAnsi="Times New Roman"/>
          <w:sz w:val="24"/>
          <w:szCs w:val="24"/>
          <w:lang w:eastAsia="en-US"/>
        </w:rPr>
        <w:t>2</w:t>
      </w:r>
      <w:r w:rsidR="007B2285">
        <w:rPr>
          <w:rFonts w:ascii="Times New Roman" w:eastAsia="Times New Roman" w:hAnsi="Times New Roman"/>
          <w:sz w:val="24"/>
          <w:szCs w:val="24"/>
          <w:lang w:eastAsia="en-US"/>
        </w:rPr>
        <w:t xml:space="preserve"> dalies 37 punktu</w:t>
      </w:r>
      <w:r w:rsidR="00E034E6" w:rsidRPr="004D43DD">
        <w:rPr>
          <w:rFonts w:ascii="Times New Roman" w:eastAsia="Times New Roman" w:hAnsi="Times New Roman"/>
          <w:sz w:val="24"/>
          <w:szCs w:val="24"/>
          <w:lang w:eastAsia="en-US"/>
        </w:rPr>
        <w:t xml:space="preserve">, </w:t>
      </w:r>
      <w:r w:rsidR="007B2285">
        <w:rPr>
          <w:rFonts w:ascii="Times New Roman" w:eastAsia="Times New Roman" w:hAnsi="Times New Roman"/>
          <w:sz w:val="24"/>
          <w:szCs w:val="24"/>
          <w:lang w:eastAsia="en-US"/>
        </w:rPr>
        <w:t>18 straipsnio 1</w:t>
      </w:r>
      <w:r w:rsidR="005D6593">
        <w:rPr>
          <w:rFonts w:ascii="Times New Roman" w:eastAsia="Times New Roman" w:hAnsi="Times New Roman"/>
          <w:sz w:val="24"/>
          <w:szCs w:val="24"/>
          <w:lang w:eastAsia="en-US"/>
        </w:rPr>
        <w:t xml:space="preserve"> dalimi,</w:t>
      </w:r>
      <w:r w:rsidR="00F159A5">
        <w:rPr>
          <w:rFonts w:ascii="Times New Roman" w:eastAsia="Times New Roman" w:hAnsi="Times New Roman"/>
          <w:sz w:val="24"/>
          <w:szCs w:val="24"/>
          <w:lang w:eastAsia="en-US"/>
        </w:rPr>
        <w:t xml:space="preserve"> </w:t>
      </w:r>
      <w:r w:rsidR="007B2285" w:rsidRPr="007B2285">
        <w:rPr>
          <w:rFonts w:ascii="Times New Roman" w:hAnsi="Times New Roman"/>
          <w:sz w:val="24"/>
          <w:szCs w:val="24"/>
        </w:rPr>
        <w:t xml:space="preserve">Lietuvos Respublikos socialinių paslaugų įstatymo 13 straipsnio 1 </w:t>
      </w:r>
      <w:r w:rsidR="0026057B">
        <w:rPr>
          <w:rFonts w:ascii="Times New Roman" w:hAnsi="Times New Roman"/>
          <w:sz w:val="24"/>
          <w:szCs w:val="24"/>
        </w:rPr>
        <w:t>dalimi</w:t>
      </w:r>
      <w:r w:rsidR="007B2285" w:rsidRPr="007B2285">
        <w:rPr>
          <w:rFonts w:ascii="Times New Roman" w:hAnsi="Times New Roman"/>
          <w:sz w:val="24"/>
          <w:szCs w:val="24"/>
        </w:rPr>
        <w:t>, Socialinių paslaugų katalogo, patvirtinto Lietuvos Respublikos socialinės apsaugos ir darbo ministro 2006 m. balandžio 5 d. įsakymu Nr. A1-93 „Dėl socialinių paslaugų katalogo patvirtinimo“</w:t>
      </w:r>
      <w:r w:rsidR="00F305FF">
        <w:rPr>
          <w:rFonts w:ascii="Times New Roman" w:hAnsi="Times New Roman"/>
          <w:sz w:val="24"/>
          <w:szCs w:val="24"/>
        </w:rPr>
        <w:t>,</w:t>
      </w:r>
      <w:r w:rsidR="007B2285" w:rsidRPr="007B2285">
        <w:rPr>
          <w:rFonts w:ascii="Times New Roman" w:hAnsi="Times New Roman"/>
          <w:sz w:val="24"/>
          <w:szCs w:val="24"/>
        </w:rPr>
        <w:t xml:space="preserve"> </w:t>
      </w:r>
      <w:r w:rsidR="0091711F">
        <w:rPr>
          <w:rFonts w:ascii="Times New Roman" w:hAnsi="Times New Roman"/>
          <w:sz w:val="24"/>
          <w:szCs w:val="24"/>
        </w:rPr>
        <w:t>8</w:t>
      </w:r>
      <w:r w:rsidR="00915CB8">
        <w:rPr>
          <w:rFonts w:ascii="Times New Roman" w:hAnsi="Times New Roman"/>
          <w:sz w:val="24"/>
          <w:szCs w:val="24"/>
        </w:rPr>
        <w:t>.3 punktu</w:t>
      </w:r>
      <w:r w:rsidR="00B64F33">
        <w:rPr>
          <w:rFonts w:ascii="Times New Roman" w:hAnsi="Times New Roman"/>
          <w:sz w:val="24"/>
          <w:szCs w:val="24"/>
        </w:rPr>
        <w:t xml:space="preserve"> </w:t>
      </w:r>
      <w:r w:rsidR="0091247D">
        <w:rPr>
          <w:rFonts w:ascii="Times New Roman" w:eastAsia="Times New Roman" w:hAnsi="Times New Roman"/>
          <w:sz w:val="24"/>
          <w:szCs w:val="24"/>
          <w:lang w:eastAsia="en-US"/>
        </w:rPr>
        <w:t>bei atsižvelgdam</w:t>
      </w:r>
      <w:r w:rsidR="00E74335">
        <w:rPr>
          <w:rFonts w:ascii="Times New Roman" w:eastAsia="Times New Roman" w:hAnsi="Times New Roman"/>
          <w:sz w:val="24"/>
          <w:szCs w:val="24"/>
          <w:lang w:eastAsia="en-US"/>
        </w:rPr>
        <w:t>a</w:t>
      </w:r>
      <w:r w:rsidR="0091247D">
        <w:rPr>
          <w:rFonts w:ascii="Times New Roman" w:eastAsia="Times New Roman" w:hAnsi="Times New Roman"/>
          <w:sz w:val="24"/>
          <w:szCs w:val="24"/>
          <w:lang w:eastAsia="en-US"/>
        </w:rPr>
        <w:t xml:space="preserve"> į Anykščių rajono socialinių paslaugų centro 2021 m. gruodžio 8 d. raštą Nr. S-1157 „Dėl Anykščių rajono socialinių paslaugų centro teikiamų pagalbos į namus, dienos socialinės globos asmens namuose paslaugų vienos valandos, dienos centro asmenims su negalia vienos dienos vienam asmeniui, Debeikių savarankiško gyvenimo namuose ir senyvo amžiaus asmenims asmens apgyvendinimo vieno mėnesio paslaugų kainų keitimo“ </w:t>
      </w:r>
      <w:r w:rsidRPr="007B2285">
        <w:rPr>
          <w:rFonts w:ascii="Times New Roman" w:eastAsia="Times New Roman" w:hAnsi="Times New Roman"/>
          <w:sz w:val="24"/>
          <w:szCs w:val="24"/>
          <w:lang w:eastAsia="en-US"/>
        </w:rPr>
        <w:t>Anykščių rajono savivaldybės taryba</w:t>
      </w:r>
      <w:r w:rsidR="007A1F7F" w:rsidRPr="007B2285">
        <w:rPr>
          <w:rFonts w:ascii="Times New Roman" w:eastAsia="Times New Roman" w:hAnsi="Times New Roman"/>
          <w:sz w:val="24"/>
          <w:szCs w:val="24"/>
          <w:lang w:eastAsia="en-US"/>
        </w:rPr>
        <w:t xml:space="preserve"> </w:t>
      </w:r>
      <w:r w:rsidR="007A1F7F" w:rsidRPr="007B2285">
        <w:rPr>
          <w:rFonts w:ascii="Times New Roman" w:eastAsia="Times New Roman" w:hAnsi="Times New Roman"/>
          <w:spacing w:val="30"/>
          <w:sz w:val="24"/>
          <w:szCs w:val="24"/>
          <w:lang w:eastAsia="en-US"/>
        </w:rPr>
        <w:t>n</w:t>
      </w:r>
      <w:r w:rsidRPr="007B2285">
        <w:rPr>
          <w:rFonts w:ascii="Times New Roman" w:eastAsia="Times New Roman" w:hAnsi="Times New Roman"/>
          <w:spacing w:val="30"/>
          <w:sz w:val="24"/>
          <w:szCs w:val="24"/>
          <w:lang w:eastAsia="en-US"/>
        </w:rPr>
        <w:t>usprendžia</w:t>
      </w:r>
      <w:r w:rsidR="007A1F7F" w:rsidRPr="007B2285">
        <w:rPr>
          <w:rFonts w:ascii="Times New Roman" w:eastAsia="Times New Roman" w:hAnsi="Times New Roman"/>
          <w:spacing w:val="30"/>
          <w:sz w:val="24"/>
          <w:szCs w:val="24"/>
          <w:lang w:eastAsia="en-US"/>
        </w:rPr>
        <w:t>:</w:t>
      </w:r>
    </w:p>
    <w:p w14:paraId="0C8ADE9B" w14:textId="77777777" w:rsidR="00E74BD1" w:rsidRDefault="00F6187C" w:rsidP="00706E9E">
      <w:pPr>
        <w:spacing w:after="200" w:line="360" w:lineRule="auto"/>
        <w:ind w:firstLine="851"/>
        <w:contextualSpacing/>
        <w:jc w:val="both"/>
        <w:rPr>
          <w:rFonts w:ascii="Times New Roman" w:hAnsi="Times New Roman"/>
          <w:color w:val="FF0000"/>
          <w:sz w:val="24"/>
          <w:szCs w:val="24"/>
        </w:rPr>
      </w:pPr>
      <w:r>
        <w:rPr>
          <w:rFonts w:ascii="Times New Roman" w:hAnsi="Times New Roman"/>
          <w:sz w:val="24"/>
          <w:szCs w:val="24"/>
        </w:rPr>
        <w:t xml:space="preserve">1. </w:t>
      </w:r>
      <w:r w:rsidR="007B2285" w:rsidRPr="00E74BD1">
        <w:rPr>
          <w:rFonts w:ascii="Times New Roman" w:hAnsi="Times New Roman"/>
          <w:sz w:val="24"/>
          <w:szCs w:val="24"/>
        </w:rPr>
        <w:t xml:space="preserve">Pakeisti </w:t>
      </w:r>
      <w:r w:rsidR="007B2285" w:rsidRPr="00E74BD1">
        <w:rPr>
          <w:rFonts w:ascii="Times New Roman" w:hAnsi="Times New Roman"/>
          <w:bCs/>
          <w:sz w:val="24"/>
          <w:szCs w:val="24"/>
        </w:rPr>
        <w:t>Anykščių rajono savivaldybės tarybos</w:t>
      </w:r>
      <w:r w:rsidR="00E74BD1" w:rsidRPr="00E74BD1">
        <w:rPr>
          <w:rFonts w:ascii="Times New Roman" w:hAnsi="Times New Roman"/>
          <w:bCs/>
          <w:sz w:val="24"/>
          <w:szCs w:val="24"/>
        </w:rPr>
        <w:t xml:space="preserve"> 2011 m. gegužės 26 d. sprendimo </w:t>
      </w:r>
      <w:bookmarkStart w:id="1" w:name="n_1"/>
      <w:r w:rsidR="00BC170B" w:rsidRPr="00BC170B">
        <w:rPr>
          <w:rFonts w:ascii="Times New Roman" w:hAnsi="Times New Roman"/>
          <w:bCs/>
          <w:sz w:val="24"/>
          <w:szCs w:val="24"/>
        </w:rPr>
        <w:t>Nr. TS-195</w:t>
      </w:r>
      <w:bookmarkEnd w:id="1"/>
      <w:r w:rsidR="00E74BD1" w:rsidRPr="00E74BD1">
        <w:rPr>
          <w:rFonts w:ascii="Times New Roman" w:hAnsi="Times New Roman"/>
          <w:bCs/>
          <w:sz w:val="24"/>
          <w:szCs w:val="24"/>
        </w:rPr>
        <w:t xml:space="preserve"> „Dėl asmens apgyvendinimo Debeikių savarankiško gyvenimo namuose ir mokėjimo už suteiktas paslaugas</w:t>
      </w:r>
      <w:r w:rsidR="00E74BD1" w:rsidRPr="00E74BD1">
        <w:rPr>
          <w:rFonts w:ascii="Times New Roman" w:hAnsi="Times New Roman"/>
          <w:sz w:val="24"/>
          <w:szCs w:val="24"/>
        </w:rPr>
        <w:t xml:space="preserve"> tvarkos aprašo patvirtinimo</w:t>
      </w:r>
      <w:r w:rsidR="00E74BD1" w:rsidRPr="00E74BD1">
        <w:rPr>
          <w:rFonts w:ascii="Times New Roman" w:hAnsi="Times New Roman"/>
          <w:bCs/>
          <w:sz w:val="24"/>
          <w:szCs w:val="24"/>
        </w:rPr>
        <w:t>“ 2 punktą ir išdėstyti jį taip:</w:t>
      </w:r>
    </w:p>
    <w:p w14:paraId="468A9EE0" w14:textId="77777777" w:rsidR="00E74BD1" w:rsidRDefault="0026057B" w:rsidP="00706E9E">
      <w:pPr>
        <w:spacing w:after="200" w:line="360" w:lineRule="auto"/>
        <w:ind w:firstLine="851"/>
        <w:contextualSpacing/>
        <w:jc w:val="both"/>
        <w:rPr>
          <w:rFonts w:ascii="Times New Roman" w:hAnsi="Times New Roman"/>
          <w:sz w:val="24"/>
          <w:szCs w:val="24"/>
        </w:rPr>
      </w:pPr>
      <w:r>
        <w:rPr>
          <w:rFonts w:ascii="Times New Roman" w:hAnsi="Times New Roman"/>
          <w:sz w:val="24"/>
          <w:szCs w:val="24"/>
        </w:rPr>
        <w:t>„2. Nustatyti</w:t>
      </w:r>
      <w:r w:rsidR="00E74BD1" w:rsidRPr="00E74BD1">
        <w:rPr>
          <w:rFonts w:ascii="Times New Roman" w:hAnsi="Times New Roman"/>
          <w:sz w:val="24"/>
          <w:szCs w:val="24"/>
        </w:rPr>
        <w:t xml:space="preserve"> apgyvendinimo Debeikių savarankiško gyvenimo namuose vieno mėnesio paslaugos </w:t>
      </w:r>
      <w:r>
        <w:rPr>
          <w:rFonts w:ascii="Times New Roman" w:hAnsi="Times New Roman"/>
          <w:sz w:val="24"/>
          <w:szCs w:val="24"/>
        </w:rPr>
        <w:t>kainą</w:t>
      </w:r>
      <w:r w:rsidR="00BD0963">
        <w:rPr>
          <w:rFonts w:ascii="Times New Roman" w:hAnsi="Times New Roman"/>
          <w:sz w:val="24"/>
          <w:szCs w:val="24"/>
        </w:rPr>
        <w:t xml:space="preserve"> – 300</w:t>
      </w:r>
      <w:r w:rsidR="00E74BD1">
        <w:rPr>
          <w:rFonts w:ascii="Times New Roman" w:hAnsi="Times New Roman"/>
          <w:sz w:val="24"/>
          <w:szCs w:val="24"/>
        </w:rPr>
        <w:t>,00</w:t>
      </w:r>
      <w:r w:rsidR="00E74BD1" w:rsidRPr="00E74BD1">
        <w:rPr>
          <w:rFonts w:ascii="Times New Roman" w:hAnsi="Times New Roman"/>
          <w:sz w:val="24"/>
          <w:szCs w:val="24"/>
        </w:rPr>
        <w:t xml:space="preserve"> Eur.“. </w:t>
      </w:r>
    </w:p>
    <w:p w14:paraId="4EFDC48D" w14:textId="77777777" w:rsidR="00F41A84" w:rsidRDefault="00F41A84" w:rsidP="00F41A84">
      <w:pPr>
        <w:spacing w:after="200" w:line="360" w:lineRule="auto"/>
        <w:ind w:firstLine="851"/>
        <w:contextualSpacing/>
        <w:jc w:val="both"/>
        <w:rPr>
          <w:rFonts w:ascii="Times New Roman" w:hAnsi="Times New Roman"/>
          <w:sz w:val="24"/>
          <w:szCs w:val="24"/>
        </w:rPr>
      </w:pPr>
      <w:r>
        <w:rPr>
          <w:rFonts w:ascii="Times New Roman" w:hAnsi="Times New Roman"/>
          <w:sz w:val="24"/>
          <w:szCs w:val="24"/>
        </w:rPr>
        <w:t>2. Nustatyti, kad ši</w:t>
      </w:r>
      <w:r w:rsidR="003B54A1">
        <w:rPr>
          <w:rFonts w:ascii="Times New Roman" w:hAnsi="Times New Roman"/>
          <w:sz w:val="24"/>
          <w:szCs w:val="24"/>
        </w:rPr>
        <w:t>ame tarybos</w:t>
      </w:r>
      <w:r>
        <w:rPr>
          <w:rFonts w:ascii="Times New Roman" w:hAnsi="Times New Roman"/>
          <w:sz w:val="24"/>
          <w:szCs w:val="24"/>
        </w:rPr>
        <w:t xml:space="preserve"> sprendim</w:t>
      </w:r>
      <w:r w:rsidR="003B54A1">
        <w:rPr>
          <w:rFonts w:ascii="Times New Roman" w:hAnsi="Times New Roman"/>
          <w:sz w:val="24"/>
          <w:szCs w:val="24"/>
        </w:rPr>
        <w:t>e nurodyta paslaugos kaina,</w:t>
      </w:r>
      <w:r>
        <w:rPr>
          <w:rFonts w:ascii="Times New Roman" w:hAnsi="Times New Roman"/>
          <w:sz w:val="24"/>
          <w:szCs w:val="24"/>
        </w:rPr>
        <w:t xml:space="preserve"> </w:t>
      </w:r>
      <w:r w:rsidR="003B54A1">
        <w:rPr>
          <w:rFonts w:ascii="Times New Roman" w:hAnsi="Times New Roman"/>
          <w:sz w:val="24"/>
          <w:szCs w:val="24"/>
        </w:rPr>
        <w:t>taikoma</w:t>
      </w:r>
      <w:r>
        <w:rPr>
          <w:rFonts w:ascii="Times New Roman" w:hAnsi="Times New Roman"/>
          <w:sz w:val="24"/>
          <w:szCs w:val="24"/>
        </w:rPr>
        <w:t xml:space="preserve"> nuo 2022 m. sausio 1 d.</w:t>
      </w:r>
    </w:p>
    <w:p w14:paraId="786A3281" w14:textId="77777777" w:rsidR="00965BE7" w:rsidRPr="00F6187C" w:rsidRDefault="0062472B" w:rsidP="00E570F4">
      <w:pPr>
        <w:spacing w:after="200" w:line="360" w:lineRule="auto"/>
        <w:ind w:firstLine="851"/>
        <w:contextualSpacing/>
        <w:jc w:val="both"/>
        <w:rPr>
          <w:rFonts w:ascii="Times New Roman" w:hAnsi="Times New Roman"/>
          <w:color w:val="FF0000"/>
          <w:sz w:val="24"/>
          <w:szCs w:val="24"/>
        </w:rPr>
      </w:pPr>
      <w:r w:rsidRPr="0062472B">
        <w:rPr>
          <w:rFonts w:ascii="Times New Roman" w:hAnsi="Times New Roman"/>
          <w:sz w:val="24"/>
          <w:szCs w:val="24"/>
        </w:rPr>
        <w:t>Šis sprendimas yra skelbiamas Teisės aktų registre ir Anykščių rajono savivaldybės interneto svetainėje www.anyksciai.lt.</w:t>
      </w:r>
    </w:p>
    <w:p w14:paraId="1D20848A" w14:textId="77777777" w:rsidR="00BC170B" w:rsidRPr="004B7948" w:rsidRDefault="00BC170B" w:rsidP="00E74BD1">
      <w:pPr>
        <w:jc w:val="both"/>
        <w:rPr>
          <w:rFonts w:ascii="Times New Roman" w:eastAsia="Lucida Sans Unicode" w:hAnsi="Times New Roman"/>
          <w:kern w:val="3"/>
          <w:sz w:val="24"/>
          <w:szCs w:val="24"/>
          <w:lang w:eastAsia="zh-CN" w:bidi="hi-IN"/>
        </w:rPr>
      </w:pPr>
    </w:p>
    <w:p w14:paraId="03895769" w14:textId="77777777" w:rsidR="00E570F4" w:rsidRDefault="00BC170B" w:rsidP="00BC170B">
      <w:pPr>
        <w:tabs>
          <w:tab w:val="right" w:pos="9638"/>
        </w:tabs>
        <w:spacing w:line="360" w:lineRule="auto"/>
        <w:rPr>
          <w:rFonts w:ascii="Times New Roman" w:eastAsia="Times New Roman" w:hAnsi="Times New Roman"/>
          <w:sz w:val="24"/>
          <w:szCs w:val="24"/>
          <w:lang w:eastAsia="en-US"/>
        </w:rPr>
      </w:pPr>
      <w:r>
        <w:rPr>
          <w:rFonts w:ascii="Times New Roman" w:eastAsia="Times New Roman" w:hAnsi="Times New Roman"/>
          <w:sz w:val="24"/>
          <w:szCs w:val="24"/>
          <w:lang w:eastAsia="en-US"/>
        </w:rPr>
        <w:t>Meras</w:t>
      </w:r>
      <w:r>
        <w:rPr>
          <w:rFonts w:ascii="Times New Roman" w:eastAsia="Times New Roman" w:hAnsi="Times New Roman"/>
          <w:sz w:val="24"/>
          <w:szCs w:val="24"/>
          <w:lang w:eastAsia="en-US"/>
        </w:rPr>
        <w:tab/>
      </w:r>
      <w:r w:rsidR="00BD0963">
        <w:rPr>
          <w:rFonts w:ascii="Times New Roman" w:eastAsia="Times New Roman" w:hAnsi="Times New Roman"/>
          <w:sz w:val="24"/>
          <w:szCs w:val="24"/>
          <w:lang w:eastAsia="en-US"/>
        </w:rPr>
        <w:t>Sigutis Obel</w:t>
      </w:r>
      <w:r w:rsidR="0091711F">
        <w:rPr>
          <w:rFonts w:ascii="Times New Roman" w:eastAsia="Times New Roman" w:hAnsi="Times New Roman"/>
          <w:sz w:val="24"/>
          <w:szCs w:val="24"/>
          <w:lang w:eastAsia="en-US"/>
        </w:rPr>
        <w:t>e</w:t>
      </w:r>
      <w:r w:rsidR="00BD0963">
        <w:rPr>
          <w:rFonts w:ascii="Times New Roman" w:eastAsia="Times New Roman" w:hAnsi="Times New Roman"/>
          <w:sz w:val="24"/>
          <w:szCs w:val="24"/>
          <w:lang w:eastAsia="en-US"/>
        </w:rPr>
        <w:t>vičius</w:t>
      </w:r>
    </w:p>
    <w:p w14:paraId="46EB103D" w14:textId="77777777" w:rsidR="00D7206B" w:rsidRDefault="00D7206B" w:rsidP="00BC170B">
      <w:pPr>
        <w:tabs>
          <w:tab w:val="right" w:pos="9638"/>
        </w:tabs>
        <w:spacing w:line="360" w:lineRule="auto"/>
        <w:rPr>
          <w:rFonts w:ascii="Times New Roman" w:eastAsia="Times New Roman" w:hAnsi="Times New Roman"/>
          <w:sz w:val="24"/>
          <w:szCs w:val="24"/>
          <w:lang w:eastAsia="en-US"/>
        </w:rPr>
      </w:pPr>
    </w:p>
    <w:p w14:paraId="42DADDBC" w14:textId="77777777" w:rsidR="00F80E30" w:rsidRDefault="00F6187C" w:rsidP="00E74335">
      <w:pPr>
        <w:tabs>
          <w:tab w:val="right" w:pos="9638"/>
        </w:tabs>
        <w:spacing w:line="360" w:lineRule="auto"/>
        <w:jc w:val="center"/>
        <w:rPr>
          <w:rFonts w:ascii="Times New Roman" w:eastAsia="Times New Roman" w:hAnsi="Times New Roman"/>
          <w:sz w:val="24"/>
          <w:szCs w:val="24"/>
          <w:lang w:eastAsia="en-US"/>
        </w:rPr>
      </w:pPr>
      <w:r>
        <w:rPr>
          <w:rFonts w:ascii="Times New Roman" w:eastAsia="Times New Roman" w:hAnsi="Times New Roman"/>
          <w:sz w:val="24"/>
          <w:szCs w:val="24"/>
          <w:lang w:eastAsia="en-US"/>
        </w:rPr>
        <w:t>______________</w:t>
      </w:r>
    </w:p>
    <w:p w14:paraId="61794C83" w14:textId="77777777" w:rsidR="00F80E30" w:rsidRDefault="00F80E30" w:rsidP="00E57A14">
      <w:pPr>
        <w:jc w:val="right"/>
        <w:rPr>
          <w:rFonts w:ascii="Times New Roman" w:eastAsia="Times New Roman" w:hAnsi="Times New Roman"/>
          <w:sz w:val="24"/>
          <w:szCs w:val="24"/>
        </w:rPr>
      </w:pPr>
    </w:p>
    <w:p w14:paraId="057927EB" w14:textId="77777777" w:rsidR="0002245A" w:rsidRDefault="0002245A" w:rsidP="00E57A14">
      <w:pPr>
        <w:jc w:val="right"/>
        <w:rPr>
          <w:rFonts w:ascii="Times New Roman" w:eastAsia="Times New Roman" w:hAnsi="Times New Roman"/>
          <w:sz w:val="24"/>
          <w:szCs w:val="24"/>
        </w:rPr>
      </w:pPr>
    </w:p>
    <w:p w14:paraId="13FD0C2F" w14:textId="77777777" w:rsidR="00F80E30" w:rsidRDefault="00430191" w:rsidP="00430191">
      <w:pPr>
        <w:tabs>
          <w:tab w:val="center" w:pos="4862"/>
          <w:tab w:val="left" w:pos="8139"/>
        </w:tabs>
        <w:overflowPunct w:val="0"/>
        <w:autoSpaceDE w:val="0"/>
        <w:autoSpaceDN w:val="0"/>
        <w:adjustRightInd w:val="0"/>
        <w:ind w:right="-86"/>
        <w:rPr>
          <w:rFonts w:ascii="Times New Roman" w:eastAsia="Times New Roman" w:hAnsi="Times New Roman"/>
          <w:sz w:val="24"/>
          <w:szCs w:val="20"/>
          <w:lang w:eastAsia="en-US"/>
        </w:rPr>
      </w:pPr>
      <w:r>
        <w:rPr>
          <w:rFonts w:ascii="Times New Roman" w:eastAsia="Times New Roman" w:hAnsi="Times New Roman"/>
          <w:noProof/>
          <w:sz w:val="24"/>
          <w:szCs w:val="24"/>
        </w:rPr>
        <w:lastRenderedPageBreak/>
        <w:tab/>
      </w:r>
      <w:r>
        <w:rPr>
          <w:noProof/>
        </w:rPr>
        <w:pict w14:anchorId="408224F4">
          <v:shapetype id="_x0000_t202" coordsize="21600,21600" o:spt="202" path="m,l,21600r21600,l21600,xe">
            <v:stroke joinstyle="miter"/>
            <v:path gradientshapeok="t" o:connecttype="rect"/>
          </v:shapetype>
          <v:shape id="Text Box 2" o:spid="_x0000_s2050" type="#_x0000_t202" style="position:absolute;margin-left:289.65pt;margin-top:-51.35pt;width:191.15pt;height:35.2pt;z-index:1;visibility:visible;mso-width-percent:400;mso-height-percent:200;mso-wrap-distance-top:3.6pt;mso-wrap-distance-bottom:3.6pt;mso-position-horizontal-relative:text;mso-position-vertical-relative:text;mso-width-percent:400;mso-height-percent:200;mso-width-relative:margin;mso-height-relative:margin" strokecolor="white">
            <v:textbox style="mso-fit-shape-to-text:t">
              <w:txbxContent>
                <w:p w14:paraId="166634D8" w14:textId="77777777" w:rsidR="00430191" w:rsidRDefault="00430191" w:rsidP="00430191">
                  <w:pPr>
                    <w:jc w:val="right"/>
                  </w:pPr>
                </w:p>
                <w:p w14:paraId="6A05EE4D" w14:textId="77777777" w:rsidR="00430191" w:rsidRPr="00430191" w:rsidRDefault="00430191" w:rsidP="00430191">
                  <w:pPr>
                    <w:jc w:val="right"/>
                    <w:rPr>
                      <w:rFonts w:ascii="Times New Roman" w:hAnsi="Times New Roman"/>
                      <w:sz w:val="24"/>
                      <w:szCs w:val="24"/>
                    </w:rPr>
                  </w:pPr>
                  <w:r w:rsidRPr="00430191">
                    <w:rPr>
                      <w:rFonts w:ascii="Times New Roman" w:hAnsi="Times New Roman"/>
                      <w:sz w:val="24"/>
                      <w:szCs w:val="24"/>
                    </w:rPr>
                    <w:t>Lyginamasis variantas</w:t>
                  </w:r>
                </w:p>
              </w:txbxContent>
            </v:textbox>
            <w10:wrap type="square"/>
          </v:shape>
        </w:pict>
      </w:r>
      <w:r w:rsidR="00F80E30">
        <w:rPr>
          <w:rFonts w:ascii="Times New Roman" w:eastAsia="Times New Roman" w:hAnsi="Times New Roman"/>
          <w:noProof/>
          <w:sz w:val="24"/>
          <w:szCs w:val="24"/>
        </w:rPr>
        <w:pict w14:anchorId="5AC76665">
          <v:shape id="_x0000_i1026" type="#_x0000_t75" style="width:53pt;height:53pt;visibility:visible">
            <v:imagedata r:id="rId8" o:title=""/>
          </v:shape>
        </w:pict>
      </w:r>
      <w:r>
        <w:rPr>
          <w:rFonts w:ascii="Times New Roman" w:eastAsia="Times New Roman" w:hAnsi="Times New Roman"/>
          <w:noProof/>
          <w:sz w:val="24"/>
          <w:szCs w:val="24"/>
        </w:rPr>
        <w:tab/>
      </w:r>
    </w:p>
    <w:p w14:paraId="6DC9282F" w14:textId="77777777" w:rsidR="00F80E30" w:rsidRDefault="00F80E30" w:rsidP="00F80E30">
      <w:pPr>
        <w:overflowPunct w:val="0"/>
        <w:autoSpaceDE w:val="0"/>
        <w:autoSpaceDN w:val="0"/>
        <w:adjustRightInd w:val="0"/>
        <w:ind w:right="-86"/>
        <w:jc w:val="center"/>
        <w:rPr>
          <w:rFonts w:ascii="Times New Roman" w:eastAsia="Times New Roman" w:hAnsi="Times New Roman"/>
          <w:b/>
          <w:sz w:val="24"/>
          <w:szCs w:val="20"/>
          <w:lang w:eastAsia="en-US"/>
        </w:rPr>
      </w:pPr>
      <w:r>
        <w:rPr>
          <w:rFonts w:ascii="Times New Roman" w:eastAsia="Times New Roman" w:hAnsi="Times New Roman"/>
          <w:b/>
          <w:sz w:val="24"/>
          <w:szCs w:val="24"/>
          <w:lang w:eastAsia="en-US"/>
        </w:rPr>
        <w:t>ANYKŠČIŲ RAJONO SAVIVALDYBĖS</w:t>
      </w:r>
    </w:p>
    <w:p w14:paraId="59178D5B" w14:textId="77777777" w:rsidR="00F80E30" w:rsidRDefault="00F80E30" w:rsidP="00F80E30">
      <w:pPr>
        <w:overflowPunct w:val="0"/>
        <w:autoSpaceDE w:val="0"/>
        <w:autoSpaceDN w:val="0"/>
        <w:adjustRightInd w:val="0"/>
        <w:ind w:right="-86"/>
        <w:jc w:val="center"/>
        <w:rPr>
          <w:rFonts w:ascii="Times New Roman" w:eastAsia="Times New Roman" w:hAnsi="Times New Roman"/>
          <w:b/>
          <w:sz w:val="24"/>
          <w:szCs w:val="20"/>
          <w:lang w:eastAsia="en-US"/>
        </w:rPr>
      </w:pPr>
      <w:r>
        <w:rPr>
          <w:rFonts w:ascii="Times New Roman" w:eastAsia="Times New Roman" w:hAnsi="Times New Roman"/>
          <w:b/>
          <w:sz w:val="24"/>
          <w:szCs w:val="24"/>
          <w:lang w:eastAsia="en-US"/>
        </w:rPr>
        <w:t>TARYBA</w:t>
      </w:r>
    </w:p>
    <w:p w14:paraId="7796C6AE" w14:textId="77777777" w:rsidR="00F80E30" w:rsidRDefault="00F80E30" w:rsidP="00F80E30">
      <w:pPr>
        <w:overflowPunct w:val="0"/>
        <w:autoSpaceDE w:val="0"/>
        <w:autoSpaceDN w:val="0"/>
        <w:adjustRightInd w:val="0"/>
        <w:ind w:right="-86"/>
        <w:jc w:val="center"/>
        <w:rPr>
          <w:rFonts w:ascii="Times New Roman" w:eastAsia="Times New Roman" w:hAnsi="Times New Roman"/>
          <w:b/>
          <w:sz w:val="28"/>
          <w:szCs w:val="20"/>
          <w:lang w:eastAsia="en-US"/>
        </w:rPr>
      </w:pPr>
    </w:p>
    <w:p w14:paraId="6E50ED41" w14:textId="77777777" w:rsidR="00F80E30" w:rsidRPr="00F159A5" w:rsidRDefault="00F80E30" w:rsidP="00F80E30">
      <w:pPr>
        <w:overflowPunct w:val="0"/>
        <w:autoSpaceDE w:val="0"/>
        <w:autoSpaceDN w:val="0"/>
        <w:adjustRightInd w:val="0"/>
        <w:ind w:right="-86"/>
        <w:jc w:val="center"/>
        <w:rPr>
          <w:rFonts w:ascii="Times New Roman" w:eastAsia="Times New Roman" w:hAnsi="Times New Roman"/>
          <w:b/>
          <w:sz w:val="24"/>
          <w:szCs w:val="24"/>
          <w:lang w:eastAsia="en-US"/>
        </w:rPr>
      </w:pPr>
      <w:r>
        <w:rPr>
          <w:rFonts w:ascii="Times New Roman" w:eastAsia="Times New Roman" w:hAnsi="Times New Roman"/>
          <w:b/>
          <w:sz w:val="24"/>
          <w:szCs w:val="24"/>
          <w:lang w:eastAsia="en-US"/>
        </w:rPr>
        <w:t xml:space="preserve">SPRENDIMAS </w:t>
      </w:r>
    </w:p>
    <w:p w14:paraId="31AAD41F" w14:textId="77777777" w:rsidR="00F80E30" w:rsidRPr="00E74BD1" w:rsidRDefault="00F80E30" w:rsidP="00F80E30">
      <w:pPr>
        <w:tabs>
          <w:tab w:val="left" w:pos="555"/>
          <w:tab w:val="left" w:pos="851"/>
          <w:tab w:val="center" w:pos="4819"/>
        </w:tabs>
        <w:overflowPunct w:val="0"/>
        <w:autoSpaceDE w:val="0"/>
        <w:autoSpaceDN w:val="0"/>
        <w:adjustRightInd w:val="0"/>
        <w:jc w:val="center"/>
        <w:rPr>
          <w:rFonts w:ascii="Times New Roman" w:hAnsi="Times New Roman"/>
          <w:b/>
          <w:caps/>
          <w:sz w:val="24"/>
          <w:szCs w:val="24"/>
        </w:rPr>
      </w:pPr>
      <w:r w:rsidRPr="00E74BD1">
        <w:rPr>
          <w:rFonts w:ascii="Times New Roman" w:eastAsia="Times New Roman" w:hAnsi="Times New Roman"/>
          <w:b/>
          <w:caps/>
          <w:sz w:val="24"/>
          <w:szCs w:val="24"/>
          <w:lang w:eastAsia="en-US"/>
        </w:rPr>
        <w:t xml:space="preserve"> </w:t>
      </w:r>
      <w:r w:rsidRPr="00E74BD1">
        <w:rPr>
          <w:rFonts w:ascii="Times New Roman" w:hAnsi="Times New Roman"/>
          <w:b/>
          <w:sz w:val="24"/>
          <w:szCs w:val="24"/>
        </w:rPr>
        <w:t xml:space="preserve">DĖL ANYKŠČIŲ </w:t>
      </w:r>
      <w:r>
        <w:rPr>
          <w:rFonts w:ascii="Times New Roman" w:hAnsi="Times New Roman"/>
          <w:b/>
          <w:sz w:val="24"/>
          <w:szCs w:val="24"/>
        </w:rPr>
        <w:t>RAJONO SAVIVALDYBĖS TARYBOS 2011</w:t>
      </w:r>
      <w:r w:rsidRPr="00E74BD1">
        <w:rPr>
          <w:rFonts w:ascii="Times New Roman" w:hAnsi="Times New Roman"/>
          <w:b/>
          <w:sz w:val="24"/>
          <w:szCs w:val="24"/>
        </w:rPr>
        <w:t xml:space="preserve"> M. </w:t>
      </w:r>
      <w:r>
        <w:rPr>
          <w:rFonts w:ascii="Times New Roman" w:hAnsi="Times New Roman"/>
          <w:b/>
          <w:sz w:val="24"/>
          <w:szCs w:val="24"/>
        </w:rPr>
        <w:t>GEGUŽĖS</w:t>
      </w:r>
      <w:r w:rsidRPr="00E74BD1">
        <w:rPr>
          <w:rFonts w:ascii="Times New Roman" w:hAnsi="Times New Roman"/>
          <w:b/>
          <w:sz w:val="24"/>
          <w:szCs w:val="24"/>
        </w:rPr>
        <w:t xml:space="preserve"> 26 D. SPRENDIMO </w:t>
      </w:r>
      <w:r>
        <w:rPr>
          <w:rFonts w:ascii="Times New Roman" w:hAnsi="Times New Roman"/>
          <w:b/>
          <w:sz w:val="24"/>
          <w:szCs w:val="24"/>
        </w:rPr>
        <w:t>NR. TS-195</w:t>
      </w:r>
      <w:r w:rsidRPr="00BC170B">
        <w:rPr>
          <w:rFonts w:ascii="Times New Roman" w:hAnsi="Times New Roman"/>
          <w:b/>
          <w:sz w:val="24"/>
          <w:szCs w:val="24"/>
        </w:rPr>
        <w:t xml:space="preserve"> </w:t>
      </w:r>
      <w:r w:rsidRPr="00E74BD1">
        <w:rPr>
          <w:rFonts w:ascii="Times New Roman" w:hAnsi="Times New Roman"/>
          <w:b/>
          <w:sz w:val="24"/>
          <w:szCs w:val="24"/>
        </w:rPr>
        <w:t>„DĖL</w:t>
      </w:r>
      <w:r w:rsidRPr="00E74BD1">
        <w:rPr>
          <w:rFonts w:ascii="Times New Roman" w:hAnsi="Times New Roman"/>
          <w:b/>
          <w:bCs/>
          <w:caps/>
          <w:sz w:val="24"/>
          <w:szCs w:val="24"/>
        </w:rPr>
        <w:t xml:space="preserve"> ASMENS APGYVENDINIMO DEBEIKIŲ SAVARANKIŠKO GYVENIMO NAMUOSE IR MOKĖJIMO UŽ SUTEIKTAS PASLAUGAS</w:t>
      </w:r>
      <w:r w:rsidRPr="00E74BD1">
        <w:rPr>
          <w:rFonts w:ascii="Times New Roman" w:hAnsi="Times New Roman"/>
          <w:b/>
          <w:sz w:val="24"/>
          <w:szCs w:val="24"/>
        </w:rPr>
        <w:t xml:space="preserve"> TVARKOS APRAŠO </w:t>
      </w:r>
      <w:r w:rsidRPr="00E74BD1">
        <w:rPr>
          <w:rFonts w:ascii="Times New Roman" w:hAnsi="Times New Roman"/>
          <w:b/>
          <w:bCs/>
          <w:caps/>
          <w:sz w:val="24"/>
          <w:szCs w:val="24"/>
        </w:rPr>
        <w:t>PATVIRTINIMO</w:t>
      </w:r>
      <w:r w:rsidRPr="00E74BD1">
        <w:rPr>
          <w:rFonts w:ascii="Times New Roman" w:hAnsi="Times New Roman"/>
          <w:b/>
          <w:caps/>
          <w:sz w:val="24"/>
          <w:szCs w:val="24"/>
        </w:rPr>
        <w:t xml:space="preserve">“ PAKEITIMO </w:t>
      </w:r>
    </w:p>
    <w:p w14:paraId="01986655" w14:textId="77777777" w:rsidR="00F80E30" w:rsidRPr="003550E9" w:rsidRDefault="00F80E30" w:rsidP="00F80E30">
      <w:pPr>
        <w:rPr>
          <w:rFonts w:ascii="Times New Roman" w:eastAsia="Times New Roman" w:hAnsi="Times New Roman"/>
          <w:sz w:val="24"/>
          <w:szCs w:val="24"/>
          <w:lang w:eastAsia="en-US"/>
        </w:rPr>
      </w:pPr>
    </w:p>
    <w:p w14:paraId="4E9A7FC7" w14:textId="77777777" w:rsidR="00F80E30" w:rsidRDefault="00F80E30" w:rsidP="00F80E30">
      <w:pPr>
        <w:overflowPunct w:val="0"/>
        <w:autoSpaceDE w:val="0"/>
        <w:autoSpaceDN w:val="0"/>
        <w:adjustRightInd w:val="0"/>
        <w:spacing w:line="360" w:lineRule="auto"/>
        <w:ind w:right="-86"/>
        <w:contextualSpacing/>
        <w:jc w:val="center"/>
        <w:rPr>
          <w:rFonts w:ascii="Times New Roman" w:eastAsia="Times New Roman" w:hAnsi="Times New Roman"/>
          <w:sz w:val="24"/>
          <w:szCs w:val="20"/>
          <w:lang w:eastAsia="en-US"/>
        </w:rPr>
      </w:pPr>
      <w:r>
        <w:rPr>
          <w:rFonts w:ascii="Times New Roman" w:eastAsia="Times New Roman" w:hAnsi="Times New Roman"/>
          <w:sz w:val="24"/>
          <w:szCs w:val="24"/>
          <w:lang w:eastAsia="en-US"/>
        </w:rPr>
        <w:fldChar w:fldCharType="begin"/>
      </w:r>
      <w:r>
        <w:rPr>
          <w:rFonts w:ascii="Times New Roman" w:eastAsia="Times New Roman" w:hAnsi="Times New Roman"/>
          <w:sz w:val="24"/>
          <w:szCs w:val="24"/>
          <w:lang w:eastAsia="en-US"/>
        </w:rPr>
        <w:instrText xml:space="preserve"> FILLIN "data" \* MERGEFORMAT </w:instrText>
      </w:r>
      <w:r>
        <w:rPr>
          <w:rFonts w:ascii="Times New Roman" w:eastAsia="Times New Roman" w:hAnsi="Times New Roman"/>
          <w:sz w:val="24"/>
          <w:szCs w:val="24"/>
          <w:lang w:eastAsia="en-US"/>
        </w:rPr>
        <w:fldChar w:fldCharType="separate"/>
      </w:r>
      <w:r>
        <w:rPr>
          <w:rFonts w:ascii="Times New Roman" w:eastAsia="Times New Roman" w:hAnsi="Times New Roman"/>
          <w:sz w:val="24"/>
          <w:szCs w:val="24"/>
          <w:lang w:eastAsia="en-US"/>
        </w:rPr>
        <w:t xml:space="preserve">2021 m. </w:t>
      </w:r>
      <w:r w:rsidR="003A1290">
        <w:rPr>
          <w:rFonts w:ascii="Times New Roman" w:eastAsia="Times New Roman" w:hAnsi="Times New Roman"/>
          <w:sz w:val="24"/>
          <w:szCs w:val="24"/>
          <w:lang w:eastAsia="en-US"/>
        </w:rPr>
        <w:t>gruodžio</w:t>
      </w:r>
      <w:r>
        <w:rPr>
          <w:rFonts w:ascii="Times New Roman" w:eastAsia="Times New Roman" w:hAnsi="Times New Roman"/>
          <w:sz w:val="24"/>
          <w:szCs w:val="24"/>
          <w:lang w:eastAsia="en-US"/>
        </w:rPr>
        <w:t xml:space="preserve">      d.</w:t>
      </w:r>
      <w:r>
        <w:rPr>
          <w:rFonts w:ascii="Times New Roman" w:eastAsia="Times New Roman" w:hAnsi="Times New Roman"/>
          <w:sz w:val="24"/>
          <w:szCs w:val="24"/>
          <w:lang w:eastAsia="en-US"/>
        </w:rPr>
        <w:fldChar w:fldCharType="end"/>
      </w:r>
      <w:r>
        <w:rPr>
          <w:rFonts w:ascii="Times New Roman" w:eastAsia="Times New Roman" w:hAnsi="Times New Roman"/>
          <w:sz w:val="24"/>
          <w:szCs w:val="24"/>
          <w:lang w:eastAsia="en-US"/>
        </w:rPr>
        <w:t xml:space="preserve"> Nr. 1-TS-</w:t>
      </w:r>
      <w:r>
        <w:rPr>
          <w:rFonts w:ascii="Times New Roman" w:eastAsia="Times New Roman" w:hAnsi="Times New Roman"/>
          <w:sz w:val="24"/>
          <w:szCs w:val="24"/>
          <w:lang w:eastAsia="en-US"/>
        </w:rPr>
        <w:fldChar w:fldCharType="begin"/>
      </w:r>
      <w:r>
        <w:rPr>
          <w:rFonts w:ascii="Times New Roman" w:eastAsia="Times New Roman" w:hAnsi="Times New Roman"/>
          <w:sz w:val="24"/>
          <w:szCs w:val="24"/>
          <w:lang w:eastAsia="en-US"/>
        </w:rPr>
        <w:instrText xml:space="preserve"> FILLIN "indeksas" \* MERGEFORMAT </w:instrText>
      </w:r>
      <w:r>
        <w:rPr>
          <w:rFonts w:ascii="Times New Roman" w:eastAsia="Times New Roman" w:hAnsi="Times New Roman"/>
          <w:sz w:val="24"/>
          <w:szCs w:val="24"/>
          <w:lang w:eastAsia="en-US"/>
        </w:rPr>
        <w:fldChar w:fldCharType="end"/>
      </w:r>
    </w:p>
    <w:p w14:paraId="1824D847" w14:textId="77777777" w:rsidR="00F80E30" w:rsidRDefault="00F80E30" w:rsidP="00F80E30">
      <w:pPr>
        <w:spacing w:line="360" w:lineRule="auto"/>
        <w:contextualSpacing/>
        <w:jc w:val="center"/>
        <w:rPr>
          <w:rFonts w:ascii="Times New Roman" w:eastAsia="Times New Roman" w:hAnsi="Times New Roman"/>
          <w:sz w:val="24"/>
          <w:szCs w:val="24"/>
          <w:lang w:eastAsia="en-US"/>
        </w:rPr>
      </w:pPr>
      <w:r>
        <w:rPr>
          <w:rFonts w:ascii="Times New Roman" w:eastAsia="Times New Roman" w:hAnsi="Times New Roman"/>
          <w:sz w:val="24"/>
          <w:szCs w:val="24"/>
          <w:lang w:eastAsia="en-US"/>
        </w:rPr>
        <w:t>Anykščiai</w:t>
      </w:r>
    </w:p>
    <w:p w14:paraId="5889D8B5" w14:textId="77777777" w:rsidR="00F80E30" w:rsidRDefault="00F80E30" w:rsidP="00F80E30">
      <w:pPr>
        <w:spacing w:after="200" w:line="360" w:lineRule="auto"/>
        <w:ind w:firstLine="851"/>
        <w:contextualSpacing/>
        <w:jc w:val="both"/>
        <w:rPr>
          <w:rFonts w:ascii="Times New Roman" w:hAnsi="Times New Roman"/>
          <w:color w:val="FF0000"/>
          <w:sz w:val="24"/>
          <w:szCs w:val="24"/>
        </w:rPr>
      </w:pPr>
      <w:r w:rsidRPr="008F187B">
        <w:rPr>
          <w:rFonts w:ascii="Times New Roman" w:eastAsia="Times New Roman" w:hAnsi="Times New Roman"/>
          <w:sz w:val="24"/>
          <w:szCs w:val="24"/>
          <w:lang w:eastAsia="en-US"/>
        </w:rPr>
        <w:t>Vadovaudamasi Lietuvos Respublikos vietos savivaldos įstatymo</w:t>
      </w:r>
      <w:r>
        <w:rPr>
          <w:rFonts w:ascii="Times New Roman" w:eastAsia="Times New Roman" w:hAnsi="Times New Roman"/>
          <w:sz w:val="24"/>
          <w:szCs w:val="24"/>
          <w:lang w:eastAsia="en-US"/>
        </w:rPr>
        <w:t xml:space="preserve"> 16 straipsnio 2 dalies 37 punktu</w:t>
      </w:r>
      <w:r w:rsidRPr="004D43DD">
        <w:rPr>
          <w:rFonts w:ascii="Times New Roman" w:eastAsia="Times New Roman" w:hAnsi="Times New Roman"/>
          <w:sz w:val="24"/>
          <w:szCs w:val="24"/>
          <w:lang w:eastAsia="en-US"/>
        </w:rPr>
        <w:t xml:space="preserve">, </w:t>
      </w:r>
      <w:r>
        <w:rPr>
          <w:rFonts w:ascii="Times New Roman" w:eastAsia="Times New Roman" w:hAnsi="Times New Roman"/>
          <w:sz w:val="24"/>
          <w:szCs w:val="24"/>
          <w:lang w:eastAsia="en-US"/>
        </w:rPr>
        <w:t xml:space="preserve">18 straipsnio 1 dalimi, </w:t>
      </w:r>
      <w:r w:rsidRPr="007B2285">
        <w:rPr>
          <w:rFonts w:ascii="Times New Roman" w:hAnsi="Times New Roman"/>
          <w:sz w:val="24"/>
          <w:szCs w:val="24"/>
        </w:rPr>
        <w:t xml:space="preserve">Lietuvos Respublikos socialinių paslaugų įstatymo 13 straipsnio 1 </w:t>
      </w:r>
      <w:r>
        <w:rPr>
          <w:rFonts w:ascii="Times New Roman" w:hAnsi="Times New Roman"/>
          <w:sz w:val="24"/>
          <w:szCs w:val="24"/>
        </w:rPr>
        <w:t>dalimi</w:t>
      </w:r>
      <w:r w:rsidRPr="007B2285">
        <w:rPr>
          <w:rFonts w:ascii="Times New Roman" w:hAnsi="Times New Roman"/>
          <w:sz w:val="24"/>
          <w:szCs w:val="24"/>
        </w:rPr>
        <w:t>, Socialinių paslaugų katalogo, patvirtinto Lietuvos Respublikos socialinės apsaugos ir darbo ministro 2006 m. balandžio 5 d. įsakymu Nr. A1-93 „Dėl socialinių paslaugų katalogo patvirtinimo“</w:t>
      </w:r>
      <w:r>
        <w:rPr>
          <w:rFonts w:ascii="Times New Roman" w:hAnsi="Times New Roman"/>
          <w:sz w:val="24"/>
          <w:szCs w:val="24"/>
        </w:rPr>
        <w:t>,</w:t>
      </w:r>
      <w:r w:rsidRPr="007B2285">
        <w:rPr>
          <w:rFonts w:ascii="Times New Roman" w:hAnsi="Times New Roman"/>
          <w:sz w:val="24"/>
          <w:szCs w:val="24"/>
        </w:rPr>
        <w:t xml:space="preserve"> </w:t>
      </w:r>
      <w:r w:rsidR="0091711F">
        <w:rPr>
          <w:rFonts w:ascii="Times New Roman" w:hAnsi="Times New Roman"/>
          <w:sz w:val="24"/>
          <w:szCs w:val="24"/>
        </w:rPr>
        <w:t>8</w:t>
      </w:r>
      <w:r>
        <w:rPr>
          <w:rFonts w:ascii="Times New Roman" w:hAnsi="Times New Roman"/>
          <w:sz w:val="24"/>
          <w:szCs w:val="24"/>
        </w:rPr>
        <w:t>.3 punktu</w:t>
      </w:r>
      <w:r w:rsidR="00B64F33">
        <w:rPr>
          <w:rFonts w:ascii="Times New Roman" w:hAnsi="Times New Roman"/>
          <w:sz w:val="24"/>
          <w:szCs w:val="24"/>
        </w:rPr>
        <w:t xml:space="preserve"> </w:t>
      </w:r>
      <w:r w:rsidR="0091247D">
        <w:rPr>
          <w:rFonts w:ascii="Times New Roman" w:eastAsia="Times New Roman" w:hAnsi="Times New Roman"/>
          <w:sz w:val="24"/>
          <w:szCs w:val="24"/>
          <w:lang w:eastAsia="en-US"/>
        </w:rPr>
        <w:t>bei atsižvelgdam</w:t>
      </w:r>
      <w:r w:rsidR="00E74335">
        <w:rPr>
          <w:rFonts w:ascii="Times New Roman" w:eastAsia="Times New Roman" w:hAnsi="Times New Roman"/>
          <w:sz w:val="24"/>
          <w:szCs w:val="24"/>
          <w:lang w:eastAsia="en-US"/>
        </w:rPr>
        <w:t>a</w:t>
      </w:r>
      <w:r w:rsidR="0091247D">
        <w:rPr>
          <w:rFonts w:ascii="Times New Roman" w:eastAsia="Times New Roman" w:hAnsi="Times New Roman"/>
          <w:sz w:val="24"/>
          <w:szCs w:val="24"/>
          <w:lang w:eastAsia="en-US"/>
        </w:rPr>
        <w:t xml:space="preserve"> į Anykščių rajono socialinių paslaugų centro 2021 m. gruodžio 8 d. raštą Nr. S-1157 „Dėl Anykščių rajono socialinių paslaugų centro teikiamų pagalbos į namus, dienos socialinės globos asmens namuose paslaugų vienos valandos, dienos centro asmenims su negalia vienos dienos vienam asmeniui, Debeikių savarankiško gyvenimo namuose ir senyvo amžiaus asmenims asmens apgyvendinimo vieno mėnesio paslaugų kainų keitimo“</w:t>
      </w:r>
      <w:r w:rsidR="0091247D" w:rsidRPr="007B2285">
        <w:rPr>
          <w:rFonts w:ascii="Times New Roman" w:eastAsia="Times New Roman" w:hAnsi="Times New Roman"/>
          <w:sz w:val="24"/>
          <w:szCs w:val="24"/>
          <w:lang w:eastAsia="en-US"/>
        </w:rPr>
        <w:t xml:space="preserve"> </w:t>
      </w:r>
      <w:r w:rsidRPr="007B2285">
        <w:rPr>
          <w:rFonts w:ascii="Times New Roman" w:eastAsia="Times New Roman" w:hAnsi="Times New Roman"/>
          <w:sz w:val="24"/>
          <w:szCs w:val="24"/>
          <w:lang w:eastAsia="en-US"/>
        </w:rPr>
        <w:t xml:space="preserve"> Anykščių rajono savivaldybės taryba </w:t>
      </w:r>
      <w:r w:rsidRPr="007B2285">
        <w:rPr>
          <w:rFonts w:ascii="Times New Roman" w:eastAsia="Times New Roman" w:hAnsi="Times New Roman"/>
          <w:spacing w:val="30"/>
          <w:sz w:val="24"/>
          <w:szCs w:val="24"/>
          <w:lang w:eastAsia="en-US"/>
        </w:rPr>
        <w:t>nusprendžia:</w:t>
      </w:r>
    </w:p>
    <w:p w14:paraId="3B4B8B72" w14:textId="77777777" w:rsidR="00F80E30" w:rsidRDefault="00F80E30" w:rsidP="00F80E30">
      <w:pPr>
        <w:spacing w:after="200" w:line="360" w:lineRule="auto"/>
        <w:ind w:firstLine="851"/>
        <w:contextualSpacing/>
        <w:jc w:val="both"/>
        <w:rPr>
          <w:rFonts w:ascii="Times New Roman" w:hAnsi="Times New Roman"/>
          <w:color w:val="FF0000"/>
          <w:sz w:val="24"/>
          <w:szCs w:val="24"/>
        </w:rPr>
      </w:pPr>
      <w:r>
        <w:rPr>
          <w:rFonts w:ascii="Times New Roman" w:hAnsi="Times New Roman"/>
          <w:sz w:val="24"/>
          <w:szCs w:val="24"/>
        </w:rPr>
        <w:t xml:space="preserve">1. </w:t>
      </w:r>
      <w:r w:rsidRPr="00E74BD1">
        <w:rPr>
          <w:rFonts w:ascii="Times New Roman" w:hAnsi="Times New Roman"/>
          <w:sz w:val="24"/>
          <w:szCs w:val="24"/>
        </w:rPr>
        <w:t xml:space="preserve">Pakeisti </w:t>
      </w:r>
      <w:r w:rsidRPr="00E74BD1">
        <w:rPr>
          <w:rFonts w:ascii="Times New Roman" w:hAnsi="Times New Roman"/>
          <w:bCs/>
          <w:sz w:val="24"/>
          <w:szCs w:val="24"/>
        </w:rPr>
        <w:t xml:space="preserve">Anykščių rajono savivaldybės tarybos 2011 m. gegužės 26 d. sprendimo </w:t>
      </w:r>
      <w:r w:rsidRPr="00BC170B">
        <w:rPr>
          <w:rFonts w:ascii="Times New Roman" w:hAnsi="Times New Roman"/>
          <w:bCs/>
          <w:sz w:val="24"/>
          <w:szCs w:val="24"/>
        </w:rPr>
        <w:t>Nr. TS-195</w:t>
      </w:r>
      <w:r w:rsidRPr="00E74BD1">
        <w:rPr>
          <w:rFonts w:ascii="Times New Roman" w:hAnsi="Times New Roman"/>
          <w:bCs/>
          <w:sz w:val="24"/>
          <w:szCs w:val="24"/>
        </w:rPr>
        <w:t xml:space="preserve"> „Dėl asmens apgyvendinimo Debeikių savarankiško gyvenimo namuose ir mokėjimo už suteiktas paslaugas</w:t>
      </w:r>
      <w:r w:rsidRPr="00E74BD1">
        <w:rPr>
          <w:rFonts w:ascii="Times New Roman" w:hAnsi="Times New Roman"/>
          <w:sz w:val="24"/>
          <w:szCs w:val="24"/>
        </w:rPr>
        <w:t xml:space="preserve"> tvarkos aprašo patvirtinimo</w:t>
      </w:r>
      <w:r w:rsidRPr="00E74BD1">
        <w:rPr>
          <w:rFonts w:ascii="Times New Roman" w:hAnsi="Times New Roman"/>
          <w:bCs/>
          <w:sz w:val="24"/>
          <w:szCs w:val="24"/>
        </w:rPr>
        <w:t>“ 2 punktą ir išdėstyti jį taip:</w:t>
      </w:r>
    </w:p>
    <w:p w14:paraId="5C315946" w14:textId="77777777" w:rsidR="00F80E30" w:rsidRDefault="00F80E30" w:rsidP="00F80E30">
      <w:pPr>
        <w:spacing w:after="200" w:line="360" w:lineRule="auto"/>
        <w:ind w:firstLine="851"/>
        <w:contextualSpacing/>
        <w:jc w:val="both"/>
        <w:rPr>
          <w:rFonts w:ascii="Times New Roman" w:hAnsi="Times New Roman"/>
          <w:sz w:val="24"/>
          <w:szCs w:val="24"/>
        </w:rPr>
      </w:pPr>
      <w:r>
        <w:rPr>
          <w:rFonts w:ascii="Times New Roman" w:hAnsi="Times New Roman"/>
          <w:sz w:val="24"/>
          <w:szCs w:val="24"/>
        </w:rPr>
        <w:t>„2. Nustatyti</w:t>
      </w:r>
      <w:r w:rsidRPr="00E74BD1">
        <w:rPr>
          <w:rFonts w:ascii="Times New Roman" w:hAnsi="Times New Roman"/>
          <w:sz w:val="24"/>
          <w:szCs w:val="24"/>
        </w:rPr>
        <w:t xml:space="preserve"> apgyvendinimo Debeikių savarankiško gyvenimo namuose vieno mėnesio paslaugos </w:t>
      </w:r>
      <w:r>
        <w:rPr>
          <w:rFonts w:ascii="Times New Roman" w:hAnsi="Times New Roman"/>
          <w:sz w:val="24"/>
          <w:szCs w:val="24"/>
        </w:rPr>
        <w:t xml:space="preserve">kainą – </w:t>
      </w:r>
      <w:r w:rsidRPr="00F80E30">
        <w:rPr>
          <w:rFonts w:ascii="Times New Roman" w:hAnsi="Times New Roman"/>
          <w:strike/>
          <w:sz w:val="24"/>
          <w:szCs w:val="24"/>
        </w:rPr>
        <w:t>225,00</w:t>
      </w:r>
      <w:r w:rsidRPr="00E74BD1">
        <w:rPr>
          <w:rFonts w:ascii="Times New Roman" w:hAnsi="Times New Roman"/>
          <w:sz w:val="24"/>
          <w:szCs w:val="24"/>
        </w:rPr>
        <w:t xml:space="preserve"> </w:t>
      </w:r>
      <w:r w:rsidRPr="00F80E30">
        <w:rPr>
          <w:rFonts w:ascii="Times New Roman" w:hAnsi="Times New Roman"/>
          <w:b/>
          <w:bCs/>
          <w:sz w:val="24"/>
          <w:szCs w:val="24"/>
        </w:rPr>
        <w:t>300,00</w:t>
      </w:r>
      <w:r>
        <w:rPr>
          <w:rFonts w:ascii="Times New Roman" w:hAnsi="Times New Roman"/>
          <w:sz w:val="24"/>
          <w:szCs w:val="24"/>
        </w:rPr>
        <w:t xml:space="preserve"> </w:t>
      </w:r>
      <w:r w:rsidRPr="00E74BD1">
        <w:rPr>
          <w:rFonts w:ascii="Times New Roman" w:hAnsi="Times New Roman"/>
          <w:sz w:val="24"/>
          <w:szCs w:val="24"/>
        </w:rPr>
        <w:t xml:space="preserve">Eur.“. </w:t>
      </w:r>
    </w:p>
    <w:p w14:paraId="6C3AA97E" w14:textId="77777777" w:rsidR="00CA085D" w:rsidRDefault="00CA085D" w:rsidP="00CA085D">
      <w:pPr>
        <w:spacing w:after="200" w:line="360" w:lineRule="auto"/>
        <w:ind w:firstLine="851"/>
        <w:contextualSpacing/>
        <w:jc w:val="both"/>
        <w:rPr>
          <w:rFonts w:ascii="Times New Roman" w:hAnsi="Times New Roman"/>
          <w:sz w:val="24"/>
          <w:szCs w:val="24"/>
        </w:rPr>
      </w:pPr>
      <w:r>
        <w:rPr>
          <w:rFonts w:ascii="Times New Roman" w:hAnsi="Times New Roman"/>
          <w:sz w:val="24"/>
          <w:szCs w:val="24"/>
        </w:rPr>
        <w:t>2. Nustatyti, kad šiame tarybos sprendime nurodyta paslaugos kaina, taikoma nuo 2022 m. sausio 1 d.</w:t>
      </w:r>
    </w:p>
    <w:p w14:paraId="21854987" w14:textId="77777777" w:rsidR="00F80E30" w:rsidRPr="0062472B" w:rsidRDefault="00F80E30" w:rsidP="00F80E30">
      <w:pPr>
        <w:spacing w:after="200" w:line="360" w:lineRule="auto"/>
        <w:ind w:firstLine="851"/>
        <w:contextualSpacing/>
        <w:jc w:val="both"/>
        <w:rPr>
          <w:rFonts w:ascii="Times New Roman" w:hAnsi="Times New Roman"/>
          <w:color w:val="FF0000"/>
          <w:sz w:val="24"/>
          <w:szCs w:val="24"/>
        </w:rPr>
      </w:pPr>
      <w:r w:rsidRPr="0062472B">
        <w:rPr>
          <w:rFonts w:ascii="Times New Roman" w:hAnsi="Times New Roman"/>
          <w:sz w:val="24"/>
          <w:szCs w:val="24"/>
        </w:rPr>
        <w:t>Šis sprendimas yra skelbiamas Teisės aktų registre ir Anykščių rajono savivaldybės interneto svetainėje www.anyksciai.lt.</w:t>
      </w:r>
    </w:p>
    <w:p w14:paraId="1162722C" w14:textId="77777777" w:rsidR="00F80E30" w:rsidRPr="00F6187C" w:rsidRDefault="00F80E30" w:rsidP="00F80E30">
      <w:pPr>
        <w:spacing w:after="200" w:line="360" w:lineRule="auto"/>
        <w:ind w:firstLine="851"/>
        <w:contextualSpacing/>
        <w:jc w:val="both"/>
        <w:rPr>
          <w:rFonts w:ascii="Times New Roman" w:hAnsi="Times New Roman"/>
          <w:color w:val="FF0000"/>
          <w:sz w:val="24"/>
          <w:szCs w:val="24"/>
        </w:rPr>
      </w:pPr>
    </w:p>
    <w:p w14:paraId="08C2C952" w14:textId="77777777" w:rsidR="00F80E30" w:rsidRPr="004B7948" w:rsidRDefault="00F80E30" w:rsidP="00F80E30">
      <w:pPr>
        <w:jc w:val="both"/>
        <w:rPr>
          <w:rFonts w:ascii="Times New Roman" w:eastAsia="Lucida Sans Unicode" w:hAnsi="Times New Roman"/>
          <w:kern w:val="3"/>
          <w:sz w:val="24"/>
          <w:szCs w:val="24"/>
          <w:lang w:eastAsia="zh-CN" w:bidi="hi-IN"/>
        </w:rPr>
      </w:pPr>
    </w:p>
    <w:p w14:paraId="33B1FF45" w14:textId="77777777" w:rsidR="00F80E30" w:rsidRDefault="00F80E30" w:rsidP="00F80E30">
      <w:pPr>
        <w:tabs>
          <w:tab w:val="right" w:pos="9638"/>
        </w:tabs>
        <w:spacing w:line="360" w:lineRule="auto"/>
        <w:rPr>
          <w:rFonts w:ascii="Times New Roman" w:eastAsia="Times New Roman" w:hAnsi="Times New Roman"/>
          <w:sz w:val="24"/>
          <w:szCs w:val="24"/>
          <w:lang w:eastAsia="en-US"/>
        </w:rPr>
      </w:pPr>
      <w:r>
        <w:rPr>
          <w:rFonts w:ascii="Times New Roman" w:eastAsia="Times New Roman" w:hAnsi="Times New Roman"/>
          <w:sz w:val="24"/>
          <w:szCs w:val="24"/>
          <w:lang w:eastAsia="en-US"/>
        </w:rPr>
        <w:t>Meras</w:t>
      </w:r>
      <w:r>
        <w:rPr>
          <w:rFonts w:ascii="Times New Roman" w:eastAsia="Times New Roman" w:hAnsi="Times New Roman"/>
          <w:sz w:val="24"/>
          <w:szCs w:val="24"/>
          <w:lang w:eastAsia="en-US"/>
        </w:rPr>
        <w:tab/>
        <w:t>Sigutis Obel</w:t>
      </w:r>
      <w:r w:rsidR="0091711F">
        <w:rPr>
          <w:rFonts w:ascii="Times New Roman" w:eastAsia="Times New Roman" w:hAnsi="Times New Roman"/>
          <w:sz w:val="24"/>
          <w:szCs w:val="24"/>
          <w:lang w:eastAsia="en-US"/>
        </w:rPr>
        <w:t>e</w:t>
      </w:r>
      <w:r>
        <w:rPr>
          <w:rFonts w:ascii="Times New Roman" w:eastAsia="Times New Roman" w:hAnsi="Times New Roman"/>
          <w:sz w:val="24"/>
          <w:szCs w:val="24"/>
          <w:lang w:eastAsia="en-US"/>
        </w:rPr>
        <w:t xml:space="preserve">vičius </w:t>
      </w:r>
    </w:p>
    <w:p w14:paraId="4E9AC18C" w14:textId="77777777" w:rsidR="00F80E30" w:rsidRDefault="00F80E30" w:rsidP="00E74335">
      <w:pPr>
        <w:tabs>
          <w:tab w:val="right" w:pos="9638"/>
        </w:tabs>
        <w:spacing w:line="360" w:lineRule="auto"/>
        <w:jc w:val="center"/>
        <w:rPr>
          <w:rFonts w:ascii="Times New Roman" w:eastAsia="Times New Roman" w:hAnsi="Times New Roman"/>
          <w:sz w:val="24"/>
          <w:szCs w:val="24"/>
          <w:lang w:eastAsia="en-US"/>
        </w:rPr>
      </w:pPr>
      <w:r>
        <w:rPr>
          <w:rFonts w:ascii="Times New Roman" w:eastAsia="Times New Roman" w:hAnsi="Times New Roman"/>
          <w:sz w:val="24"/>
          <w:szCs w:val="24"/>
          <w:lang w:eastAsia="en-US"/>
        </w:rPr>
        <w:t>______________</w:t>
      </w:r>
    </w:p>
    <w:p w14:paraId="21FFFCA4" w14:textId="77777777" w:rsidR="00F80E30" w:rsidRDefault="00F80E30" w:rsidP="00E57A14">
      <w:pPr>
        <w:jc w:val="right"/>
        <w:rPr>
          <w:rFonts w:ascii="Times New Roman" w:eastAsia="Times New Roman" w:hAnsi="Times New Roman"/>
          <w:sz w:val="24"/>
          <w:szCs w:val="24"/>
        </w:rPr>
      </w:pPr>
    </w:p>
    <w:p w14:paraId="748BDED1" w14:textId="77777777" w:rsidR="00B64F33" w:rsidRDefault="00B64F33" w:rsidP="00E57A14">
      <w:pPr>
        <w:jc w:val="right"/>
        <w:rPr>
          <w:rFonts w:ascii="Times New Roman" w:eastAsia="Times New Roman" w:hAnsi="Times New Roman"/>
          <w:sz w:val="24"/>
          <w:szCs w:val="24"/>
        </w:rPr>
      </w:pPr>
    </w:p>
    <w:p w14:paraId="34EFDD74" w14:textId="77777777" w:rsidR="00B64F33" w:rsidRDefault="00B64F33" w:rsidP="00F41A84">
      <w:pPr>
        <w:rPr>
          <w:rFonts w:ascii="Times New Roman" w:eastAsia="Times New Roman" w:hAnsi="Times New Roman"/>
          <w:sz w:val="24"/>
          <w:szCs w:val="24"/>
        </w:rPr>
      </w:pPr>
    </w:p>
    <w:p w14:paraId="710F89C6" w14:textId="77777777" w:rsidR="00F41A84" w:rsidRDefault="00F41A84" w:rsidP="00F41A84">
      <w:pPr>
        <w:rPr>
          <w:rFonts w:ascii="Times New Roman" w:eastAsia="Times New Roman" w:hAnsi="Times New Roman"/>
          <w:sz w:val="24"/>
          <w:szCs w:val="24"/>
        </w:rPr>
      </w:pPr>
    </w:p>
    <w:p w14:paraId="7C255A93" w14:textId="77777777" w:rsidR="00603E22" w:rsidRDefault="00E57A14" w:rsidP="00603E22">
      <w:pPr>
        <w:ind w:firstLine="5670"/>
        <w:jc w:val="center"/>
        <w:rPr>
          <w:rFonts w:ascii="Times New Roman" w:eastAsia="Times New Roman" w:hAnsi="Times New Roman"/>
          <w:sz w:val="24"/>
          <w:szCs w:val="24"/>
        </w:rPr>
      </w:pPr>
      <w:r w:rsidRPr="00B75019">
        <w:rPr>
          <w:rFonts w:ascii="Times New Roman" w:eastAsia="Times New Roman" w:hAnsi="Times New Roman"/>
          <w:sz w:val="24"/>
          <w:szCs w:val="24"/>
        </w:rPr>
        <w:t xml:space="preserve">Anykščių rajono savivaldybės tarybos </w:t>
      </w:r>
    </w:p>
    <w:p w14:paraId="4010BE1A" w14:textId="77777777" w:rsidR="00603E22" w:rsidRDefault="00E57A14" w:rsidP="00603E22">
      <w:pPr>
        <w:ind w:firstLine="5812"/>
        <w:rPr>
          <w:rFonts w:ascii="Times New Roman" w:eastAsia="Times New Roman" w:hAnsi="Times New Roman"/>
          <w:sz w:val="24"/>
          <w:szCs w:val="24"/>
        </w:rPr>
      </w:pPr>
      <w:r w:rsidRPr="00B75019">
        <w:rPr>
          <w:rFonts w:ascii="Times New Roman" w:eastAsia="Times New Roman" w:hAnsi="Times New Roman"/>
          <w:sz w:val="24"/>
          <w:szCs w:val="24"/>
        </w:rPr>
        <w:t>veiklos reglamento</w:t>
      </w:r>
    </w:p>
    <w:p w14:paraId="5D59B94B" w14:textId="77777777" w:rsidR="00E57A14" w:rsidRPr="00B75019" w:rsidRDefault="00E57A14" w:rsidP="00603E22">
      <w:pPr>
        <w:ind w:firstLine="5812"/>
        <w:rPr>
          <w:rFonts w:ascii="Times New Roman" w:eastAsia="Times New Roman" w:hAnsi="Times New Roman"/>
          <w:sz w:val="24"/>
          <w:szCs w:val="24"/>
        </w:rPr>
      </w:pPr>
      <w:r w:rsidRPr="00B75019">
        <w:rPr>
          <w:rFonts w:ascii="Times New Roman" w:eastAsia="Times New Roman" w:hAnsi="Times New Roman"/>
          <w:sz w:val="24"/>
          <w:szCs w:val="24"/>
        </w:rPr>
        <w:t>priedas</w:t>
      </w:r>
    </w:p>
    <w:p w14:paraId="562667E2" w14:textId="77777777" w:rsidR="00E57A14" w:rsidRPr="00B75019" w:rsidRDefault="00E57A14" w:rsidP="00E57A14">
      <w:pPr>
        <w:ind w:firstLine="720"/>
        <w:rPr>
          <w:rFonts w:ascii="Times New Roman" w:eastAsia="Times New Roman" w:hAnsi="Times New Roman"/>
          <w:i/>
          <w:color w:val="00B050"/>
          <w:sz w:val="24"/>
          <w:szCs w:val="24"/>
        </w:rPr>
      </w:pPr>
    </w:p>
    <w:p w14:paraId="1A6C29B0" w14:textId="77777777" w:rsidR="00E57A14" w:rsidRPr="00B75019" w:rsidRDefault="00E57A14" w:rsidP="00E57A14">
      <w:pPr>
        <w:rPr>
          <w:rFonts w:ascii="Times New Roman" w:eastAsia="Times New Roman" w:hAnsi="Times New Roman"/>
          <w:b/>
          <w:sz w:val="24"/>
          <w:szCs w:val="24"/>
        </w:rPr>
      </w:pPr>
    </w:p>
    <w:p w14:paraId="4287FD95" w14:textId="77777777" w:rsidR="00F6187C" w:rsidRDefault="00E57A14" w:rsidP="00F6187C">
      <w:pPr>
        <w:tabs>
          <w:tab w:val="left" w:pos="555"/>
          <w:tab w:val="left" w:pos="851"/>
          <w:tab w:val="center" w:pos="4819"/>
        </w:tabs>
        <w:overflowPunct w:val="0"/>
        <w:autoSpaceDE w:val="0"/>
        <w:autoSpaceDN w:val="0"/>
        <w:adjustRightInd w:val="0"/>
        <w:jc w:val="center"/>
        <w:rPr>
          <w:rFonts w:ascii="Times New Roman" w:eastAsia="Times New Roman" w:hAnsi="Times New Roman"/>
          <w:b/>
          <w:sz w:val="24"/>
          <w:szCs w:val="24"/>
        </w:rPr>
      </w:pPr>
      <w:r w:rsidRPr="00B75019">
        <w:rPr>
          <w:rFonts w:ascii="Times New Roman" w:eastAsia="Times New Roman" w:hAnsi="Times New Roman"/>
          <w:b/>
          <w:sz w:val="24"/>
          <w:szCs w:val="24"/>
        </w:rPr>
        <w:t xml:space="preserve">SAVIVALDYBĖS TARYBOS SPRENDIMO </w:t>
      </w:r>
      <w:r>
        <w:rPr>
          <w:rFonts w:ascii="Times New Roman" w:eastAsia="Times New Roman" w:hAnsi="Times New Roman"/>
          <w:b/>
          <w:sz w:val="24"/>
          <w:szCs w:val="24"/>
        </w:rPr>
        <w:t>„DĖL</w:t>
      </w:r>
      <w:r w:rsidR="00F6187C" w:rsidRPr="00F6187C">
        <w:rPr>
          <w:rFonts w:ascii="Times New Roman" w:hAnsi="Times New Roman"/>
          <w:b/>
          <w:sz w:val="24"/>
          <w:szCs w:val="24"/>
        </w:rPr>
        <w:t xml:space="preserve"> </w:t>
      </w:r>
      <w:r w:rsidR="00F6187C" w:rsidRPr="00E74BD1">
        <w:rPr>
          <w:rFonts w:ascii="Times New Roman" w:hAnsi="Times New Roman"/>
          <w:b/>
          <w:sz w:val="24"/>
          <w:szCs w:val="24"/>
        </w:rPr>
        <w:t xml:space="preserve">ANYKŠČIŲ </w:t>
      </w:r>
      <w:r w:rsidR="00F6187C">
        <w:rPr>
          <w:rFonts w:ascii="Times New Roman" w:hAnsi="Times New Roman"/>
          <w:b/>
          <w:sz w:val="24"/>
          <w:szCs w:val="24"/>
        </w:rPr>
        <w:t>RAJONO SAVIVALDYBĖS TARYBOS 2011</w:t>
      </w:r>
      <w:r w:rsidR="00F6187C" w:rsidRPr="00E74BD1">
        <w:rPr>
          <w:rFonts w:ascii="Times New Roman" w:hAnsi="Times New Roman"/>
          <w:b/>
          <w:sz w:val="24"/>
          <w:szCs w:val="24"/>
        </w:rPr>
        <w:t xml:space="preserve"> M. </w:t>
      </w:r>
      <w:r w:rsidR="00F6187C">
        <w:rPr>
          <w:rFonts w:ascii="Times New Roman" w:hAnsi="Times New Roman"/>
          <w:b/>
          <w:sz w:val="24"/>
          <w:szCs w:val="24"/>
        </w:rPr>
        <w:t>GEGUŽĖS</w:t>
      </w:r>
      <w:r w:rsidR="00F6187C" w:rsidRPr="00E74BD1">
        <w:rPr>
          <w:rFonts w:ascii="Times New Roman" w:hAnsi="Times New Roman"/>
          <w:b/>
          <w:sz w:val="24"/>
          <w:szCs w:val="24"/>
        </w:rPr>
        <w:t xml:space="preserve"> 26 D. SPRENDIMO </w:t>
      </w:r>
      <w:r w:rsidR="00F6187C">
        <w:rPr>
          <w:rFonts w:ascii="Times New Roman" w:hAnsi="Times New Roman"/>
          <w:b/>
          <w:sz w:val="24"/>
          <w:szCs w:val="24"/>
        </w:rPr>
        <w:t>NR. TS-195</w:t>
      </w:r>
      <w:r w:rsidR="00F6187C" w:rsidRPr="00BC170B">
        <w:rPr>
          <w:rFonts w:ascii="Times New Roman" w:hAnsi="Times New Roman"/>
          <w:b/>
          <w:sz w:val="24"/>
          <w:szCs w:val="24"/>
        </w:rPr>
        <w:t xml:space="preserve"> </w:t>
      </w:r>
      <w:r w:rsidR="00F6187C" w:rsidRPr="00E74BD1">
        <w:rPr>
          <w:rFonts w:ascii="Times New Roman" w:hAnsi="Times New Roman"/>
          <w:b/>
          <w:sz w:val="24"/>
          <w:szCs w:val="24"/>
        </w:rPr>
        <w:t>„DĖL</w:t>
      </w:r>
      <w:r w:rsidR="00F6187C" w:rsidRPr="00E74BD1">
        <w:rPr>
          <w:rFonts w:ascii="Times New Roman" w:hAnsi="Times New Roman"/>
          <w:b/>
          <w:bCs/>
          <w:caps/>
          <w:sz w:val="24"/>
          <w:szCs w:val="24"/>
        </w:rPr>
        <w:t xml:space="preserve"> ASMENS APGYVENDINIMO DEBEIKIŲ SAVARANKIŠKO GYVENIMO NAMUOSE IR MOKĖJIMO UŽ SUTEIKTAS PASLAUGAS</w:t>
      </w:r>
      <w:r w:rsidR="00F6187C" w:rsidRPr="00E74BD1">
        <w:rPr>
          <w:rFonts w:ascii="Times New Roman" w:hAnsi="Times New Roman"/>
          <w:b/>
          <w:sz w:val="24"/>
          <w:szCs w:val="24"/>
        </w:rPr>
        <w:t xml:space="preserve"> TVARKOS APRAŠO </w:t>
      </w:r>
      <w:r w:rsidR="00F6187C" w:rsidRPr="00E74BD1">
        <w:rPr>
          <w:rFonts w:ascii="Times New Roman" w:hAnsi="Times New Roman"/>
          <w:b/>
          <w:bCs/>
          <w:caps/>
          <w:sz w:val="24"/>
          <w:szCs w:val="24"/>
        </w:rPr>
        <w:t>PATVIRTINIMO</w:t>
      </w:r>
      <w:r w:rsidR="00F6187C">
        <w:rPr>
          <w:rFonts w:ascii="Times New Roman" w:hAnsi="Times New Roman"/>
          <w:b/>
          <w:caps/>
          <w:sz w:val="24"/>
          <w:szCs w:val="24"/>
        </w:rPr>
        <w:t>“ PAKEITIMO</w:t>
      </w:r>
      <w:r>
        <w:rPr>
          <w:rFonts w:ascii="Times New Roman" w:eastAsia="Times New Roman" w:hAnsi="Times New Roman"/>
          <w:b/>
          <w:sz w:val="24"/>
          <w:szCs w:val="24"/>
        </w:rPr>
        <w:t xml:space="preserve">“ </w:t>
      </w:r>
    </w:p>
    <w:p w14:paraId="76182341" w14:textId="77777777" w:rsidR="00F6187C" w:rsidRDefault="00F6187C" w:rsidP="00F6187C">
      <w:pPr>
        <w:tabs>
          <w:tab w:val="left" w:pos="555"/>
          <w:tab w:val="left" w:pos="851"/>
          <w:tab w:val="center" w:pos="4819"/>
        </w:tabs>
        <w:overflowPunct w:val="0"/>
        <w:autoSpaceDE w:val="0"/>
        <w:autoSpaceDN w:val="0"/>
        <w:adjustRightInd w:val="0"/>
        <w:jc w:val="center"/>
        <w:rPr>
          <w:rFonts w:ascii="Times New Roman" w:eastAsia="Times New Roman" w:hAnsi="Times New Roman"/>
          <w:b/>
          <w:sz w:val="24"/>
          <w:szCs w:val="24"/>
        </w:rPr>
      </w:pPr>
    </w:p>
    <w:p w14:paraId="170D648F" w14:textId="77777777" w:rsidR="00F6187C" w:rsidRDefault="00E57A14" w:rsidP="00F6187C">
      <w:pPr>
        <w:tabs>
          <w:tab w:val="left" w:pos="555"/>
          <w:tab w:val="left" w:pos="851"/>
          <w:tab w:val="center" w:pos="4819"/>
        </w:tabs>
        <w:overflowPunct w:val="0"/>
        <w:autoSpaceDE w:val="0"/>
        <w:autoSpaceDN w:val="0"/>
        <w:adjustRightInd w:val="0"/>
        <w:jc w:val="center"/>
        <w:rPr>
          <w:rFonts w:ascii="Times New Roman" w:hAnsi="Times New Roman"/>
          <w:b/>
          <w:caps/>
          <w:sz w:val="24"/>
          <w:szCs w:val="24"/>
        </w:rPr>
      </w:pPr>
      <w:r w:rsidRPr="00B75019">
        <w:rPr>
          <w:rFonts w:ascii="Times New Roman" w:eastAsia="Times New Roman" w:hAnsi="Times New Roman"/>
          <w:b/>
          <w:sz w:val="24"/>
          <w:szCs w:val="24"/>
        </w:rPr>
        <w:t xml:space="preserve">PROJEKTO </w:t>
      </w:r>
    </w:p>
    <w:p w14:paraId="77D783CF" w14:textId="77777777" w:rsidR="00E57A14" w:rsidRPr="00F6187C" w:rsidRDefault="00E57A14" w:rsidP="00F6187C">
      <w:pPr>
        <w:tabs>
          <w:tab w:val="left" w:pos="555"/>
          <w:tab w:val="left" w:pos="851"/>
          <w:tab w:val="center" w:pos="4819"/>
        </w:tabs>
        <w:overflowPunct w:val="0"/>
        <w:autoSpaceDE w:val="0"/>
        <w:autoSpaceDN w:val="0"/>
        <w:adjustRightInd w:val="0"/>
        <w:jc w:val="center"/>
        <w:rPr>
          <w:rFonts w:ascii="Times New Roman" w:hAnsi="Times New Roman"/>
          <w:b/>
          <w:caps/>
          <w:sz w:val="24"/>
          <w:szCs w:val="24"/>
        </w:rPr>
      </w:pPr>
      <w:r w:rsidRPr="00B75019">
        <w:rPr>
          <w:rFonts w:ascii="Times New Roman" w:eastAsia="Times New Roman" w:hAnsi="Times New Roman"/>
          <w:b/>
          <w:sz w:val="24"/>
          <w:szCs w:val="24"/>
        </w:rPr>
        <w:t>AIŠKINAMASIS RAŠTAS</w:t>
      </w:r>
    </w:p>
    <w:p w14:paraId="21E88F71" w14:textId="77777777" w:rsidR="00E57A14" w:rsidRPr="00B75019" w:rsidRDefault="00E57A14" w:rsidP="00E57A14">
      <w:pPr>
        <w:ind w:firstLine="720"/>
        <w:jc w:val="both"/>
        <w:rPr>
          <w:rFonts w:ascii="Times New Roman" w:eastAsia="Times New Roman" w:hAnsi="Times New Roman"/>
          <w:b/>
          <w:sz w:val="24"/>
          <w:szCs w:val="24"/>
        </w:rPr>
      </w:pPr>
    </w:p>
    <w:p w14:paraId="71D3A39C" w14:textId="77777777" w:rsidR="00E57A14" w:rsidRDefault="00E57A14" w:rsidP="00E57A14">
      <w:pPr>
        <w:tabs>
          <w:tab w:val="left" w:pos="993"/>
          <w:tab w:val="left" w:pos="1134"/>
        </w:tabs>
        <w:spacing w:line="360" w:lineRule="auto"/>
        <w:ind w:firstLine="851"/>
        <w:jc w:val="both"/>
        <w:rPr>
          <w:rFonts w:ascii="Times New Roman" w:eastAsia="Times New Roman" w:hAnsi="Times New Roman"/>
          <w:b/>
          <w:sz w:val="24"/>
          <w:szCs w:val="24"/>
        </w:rPr>
      </w:pPr>
      <w:r w:rsidRPr="00B75019">
        <w:rPr>
          <w:rFonts w:ascii="Times New Roman" w:hAnsi="Times New Roman"/>
          <w:b/>
          <w:sz w:val="24"/>
          <w:szCs w:val="24"/>
        </w:rPr>
        <w:t>1.</w:t>
      </w:r>
      <w:r w:rsidRPr="00B75019">
        <w:rPr>
          <w:rFonts w:ascii="Times New Roman" w:hAnsi="Times New Roman"/>
          <w:b/>
          <w:sz w:val="24"/>
          <w:szCs w:val="24"/>
        </w:rPr>
        <w:tab/>
      </w:r>
      <w:r w:rsidRPr="00B75019">
        <w:rPr>
          <w:rFonts w:ascii="Times New Roman" w:eastAsia="Times New Roman" w:hAnsi="Times New Roman"/>
          <w:b/>
          <w:sz w:val="24"/>
          <w:szCs w:val="24"/>
        </w:rPr>
        <w:t>Sprendimo projekto tikslai ir uždaviniai</w:t>
      </w:r>
    </w:p>
    <w:p w14:paraId="5F389566" w14:textId="77777777" w:rsidR="00374206" w:rsidRDefault="00E57A14" w:rsidP="00965BE7">
      <w:pPr>
        <w:tabs>
          <w:tab w:val="left" w:pos="284"/>
        </w:tabs>
        <w:spacing w:line="360" w:lineRule="auto"/>
        <w:ind w:firstLine="851"/>
        <w:jc w:val="both"/>
        <w:rPr>
          <w:rFonts w:ascii="Times New Roman" w:eastAsia="Times New Roman" w:hAnsi="Times New Roman"/>
          <w:sz w:val="24"/>
          <w:szCs w:val="24"/>
          <w:lang w:eastAsia="en-US"/>
        </w:rPr>
      </w:pPr>
      <w:r w:rsidRPr="008D50C8">
        <w:rPr>
          <w:rFonts w:ascii="Times New Roman" w:eastAsia="Times New Roman" w:hAnsi="Times New Roman"/>
          <w:sz w:val="24"/>
          <w:szCs w:val="24"/>
        </w:rPr>
        <w:t>Projekto tikslas –</w:t>
      </w:r>
      <w:r>
        <w:rPr>
          <w:rFonts w:ascii="Times New Roman" w:eastAsia="Times New Roman" w:hAnsi="Times New Roman"/>
          <w:sz w:val="24"/>
          <w:szCs w:val="24"/>
        </w:rPr>
        <w:t xml:space="preserve"> </w:t>
      </w:r>
      <w:r w:rsidR="00374206">
        <w:rPr>
          <w:rFonts w:ascii="Times New Roman" w:eastAsia="Times New Roman" w:hAnsi="Times New Roman"/>
          <w:sz w:val="24"/>
          <w:szCs w:val="24"/>
        </w:rPr>
        <w:t>nustatyti naują apgyvendinimo Debeikių savarankiško gyvenimo namuose vieno mėnesio paslaugos kainą</w:t>
      </w:r>
      <w:r>
        <w:rPr>
          <w:rFonts w:ascii="Times New Roman" w:eastAsia="Times New Roman" w:hAnsi="Times New Roman"/>
          <w:sz w:val="24"/>
          <w:szCs w:val="24"/>
        </w:rPr>
        <w:t xml:space="preserve">. </w:t>
      </w:r>
      <w:r w:rsidR="00965BE7">
        <w:rPr>
          <w:rFonts w:ascii="Times New Roman" w:eastAsia="Times New Roman" w:hAnsi="Times New Roman"/>
          <w:sz w:val="24"/>
          <w:szCs w:val="24"/>
        </w:rPr>
        <w:t xml:space="preserve">Paskutinį kartą paslaugų kaina buvo pakeista </w:t>
      </w:r>
      <w:r w:rsidR="00965BE7">
        <w:rPr>
          <w:rFonts w:ascii="Times New Roman" w:eastAsia="Times New Roman" w:hAnsi="Times New Roman"/>
          <w:sz w:val="24"/>
          <w:szCs w:val="24"/>
          <w:lang w:eastAsia="en-US"/>
        </w:rPr>
        <w:t>2018</w:t>
      </w:r>
      <w:r w:rsidR="00965BE7" w:rsidRPr="00E57A14">
        <w:rPr>
          <w:rFonts w:ascii="Times New Roman" w:eastAsia="Times New Roman" w:hAnsi="Times New Roman"/>
          <w:sz w:val="24"/>
          <w:szCs w:val="24"/>
          <w:lang w:eastAsia="en-US"/>
        </w:rPr>
        <w:t xml:space="preserve"> m. </w:t>
      </w:r>
      <w:r w:rsidR="00965BE7">
        <w:rPr>
          <w:rFonts w:ascii="Times New Roman" w:eastAsia="Times New Roman" w:hAnsi="Times New Roman"/>
          <w:sz w:val="24"/>
          <w:szCs w:val="24"/>
          <w:lang w:eastAsia="en-US"/>
        </w:rPr>
        <w:t>liepos 26</w:t>
      </w:r>
      <w:r w:rsidR="00965BE7" w:rsidRPr="00E57A14">
        <w:rPr>
          <w:rFonts w:ascii="Times New Roman" w:eastAsia="Times New Roman" w:hAnsi="Times New Roman"/>
          <w:sz w:val="24"/>
          <w:szCs w:val="24"/>
          <w:lang w:eastAsia="en-US"/>
        </w:rPr>
        <w:t xml:space="preserve"> d. Anykščių rajono savivaldybė</w:t>
      </w:r>
      <w:r w:rsidR="00965BE7">
        <w:rPr>
          <w:rFonts w:ascii="Times New Roman" w:eastAsia="Times New Roman" w:hAnsi="Times New Roman"/>
          <w:sz w:val="24"/>
          <w:szCs w:val="24"/>
          <w:lang w:eastAsia="en-US"/>
        </w:rPr>
        <w:t>s tarybos sprendimu Nr. 1-TS-231</w:t>
      </w:r>
      <w:r w:rsidR="00965BE7" w:rsidRPr="00E57A14">
        <w:rPr>
          <w:rFonts w:ascii="Times New Roman" w:eastAsia="Times New Roman" w:hAnsi="Times New Roman"/>
          <w:sz w:val="24"/>
          <w:szCs w:val="24"/>
          <w:lang w:eastAsia="en-US"/>
        </w:rPr>
        <w:t xml:space="preserve"> „Dėl Anykščių </w:t>
      </w:r>
      <w:r w:rsidR="00965BE7">
        <w:rPr>
          <w:rFonts w:ascii="Times New Roman" w:eastAsia="Times New Roman" w:hAnsi="Times New Roman"/>
          <w:sz w:val="24"/>
          <w:szCs w:val="24"/>
          <w:lang w:eastAsia="en-US"/>
        </w:rPr>
        <w:t>rajono savivaldybės tarybos 2011 m. gegužės 26 d. sprendimo Nr. TS-195 „Dėl asmens apgyvendinimo savarankiško gyvenimo namuose ir mokėjimo už suteiktas paslaugas tvarkos aprašo patvirtinimo“ pakeitimo</w:t>
      </w:r>
      <w:r w:rsidR="00965BE7" w:rsidRPr="00E57A14">
        <w:rPr>
          <w:rFonts w:ascii="Times New Roman" w:eastAsia="Times New Roman" w:hAnsi="Times New Roman"/>
          <w:sz w:val="24"/>
          <w:szCs w:val="24"/>
          <w:lang w:eastAsia="en-US"/>
        </w:rPr>
        <w:t>“</w:t>
      </w:r>
      <w:r w:rsidR="001B6810">
        <w:rPr>
          <w:rFonts w:ascii="Times New Roman" w:eastAsia="Times New Roman" w:hAnsi="Times New Roman"/>
          <w:sz w:val="24"/>
          <w:szCs w:val="24"/>
          <w:lang w:eastAsia="en-US"/>
        </w:rPr>
        <w:t>,</w:t>
      </w:r>
      <w:r w:rsidR="00965BE7" w:rsidRPr="00E57A14">
        <w:rPr>
          <w:rFonts w:ascii="Times New Roman" w:eastAsia="Times New Roman" w:hAnsi="Times New Roman"/>
          <w:sz w:val="24"/>
          <w:szCs w:val="24"/>
          <w:lang w:eastAsia="en-US"/>
        </w:rPr>
        <w:t xml:space="preserve"> </w:t>
      </w:r>
      <w:r w:rsidR="00AF1B90">
        <w:rPr>
          <w:rFonts w:ascii="Times New Roman" w:eastAsia="Times New Roman" w:hAnsi="Times New Roman"/>
          <w:sz w:val="24"/>
          <w:szCs w:val="24"/>
          <w:lang w:eastAsia="en-US"/>
        </w:rPr>
        <w:t xml:space="preserve">kuriuo </w:t>
      </w:r>
      <w:r w:rsidR="00965BE7" w:rsidRPr="00E57A14">
        <w:rPr>
          <w:rFonts w:ascii="Times New Roman" w:eastAsia="Times New Roman" w:hAnsi="Times New Roman"/>
          <w:sz w:val="24"/>
          <w:szCs w:val="24"/>
          <w:lang w:eastAsia="en-US"/>
        </w:rPr>
        <w:t xml:space="preserve">buvo </w:t>
      </w:r>
      <w:r w:rsidR="00965BE7">
        <w:rPr>
          <w:rFonts w:ascii="Times New Roman" w:eastAsia="Times New Roman" w:hAnsi="Times New Roman"/>
          <w:sz w:val="24"/>
          <w:szCs w:val="24"/>
          <w:lang w:eastAsia="en-US"/>
        </w:rPr>
        <w:t>nustatyta</w:t>
      </w:r>
      <w:r w:rsidR="00965BE7" w:rsidRPr="00E57A14">
        <w:rPr>
          <w:rFonts w:ascii="Times New Roman" w:eastAsia="Times New Roman" w:hAnsi="Times New Roman"/>
          <w:sz w:val="24"/>
          <w:szCs w:val="24"/>
          <w:lang w:eastAsia="en-US"/>
        </w:rPr>
        <w:t xml:space="preserve"> </w:t>
      </w:r>
      <w:r w:rsidR="00965BE7">
        <w:rPr>
          <w:rFonts w:ascii="Times New Roman" w:eastAsia="Times New Roman" w:hAnsi="Times New Roman"/>
          <w:sz w:val="24"/>
          <w:szCs w:val="24"/>
          <w:lang w:eastAsia="en-US"/>
        </w:rPr>
        <w:t xml:space="preserve">apgyvendinimo Debeikių savarankiško gyvenimo namuose </w:t>
      </w:r>
      <w:r w:rsidR="00965BE7" w:rsidRPr="00E57A14">
        <w:rPr>
          <w:rFonts w:ascii="Times New Roman" w:eastAsia="Times New Roman" w:hAnsi="Times New Roman"/>
          <w:sz w:val="24"/>
          <w:szCs w:val="24"/>
          <w:lang w:eastAsia="en-US"/>
        </w:rPr>
        <w:t xml:space="preserve">vieno mėnesio </w:t>
      </w:r>
      <w:r w:rsidR="00965BE7">
        <w:rPr>
          <w:rFonts w:ascii="Times New Roman" w:eastAsia="Times New Roman" w:hAnsi="Times New Roman"/>
          <w:sz w:val="24"/>
          <w:szCs w:val="24"/>
          <w:lang w:eastAsia="en-US"/>
        </w:rPr>
        <w:t>paslaugos</w:t>
      </w:r>
      <w:r w:rsidR="00965BE7" w:rsidRPr="00E57A14">
        <w:rPr>
          <w:rFonts w:ascii="Times New Roman" w:eastAsia="Times New Roman" w:hAnsi="Times New Roman"/>
          <w:sz w:val="24"/>
          <w:szCs w:val="24"/>
          <w:lang w:eastAsia="en-US"/>
        </w:rPr>
        <w:t xml:space="preserve"> </w:t>
      </w:r>
      <w:r w:rsidR="00965BE7">
        <w:rPr>
          <w:rFonts w:ascii="Times New Roman" w:eastAsia="Times New Roman" w:hAnsi="Times New Roman"/>
          <w:sz w:val="24"/>
          <w:szCs w:val="24"/>
          <w:lang w:eastAsia="en-US"/>
        </w:rPr>
        <w:t xml:space="preserve">kainai – 225,00 Eur. </w:t>
      </w:r>
    </w:p>
    <w:p w14:paraId="18C86278" w14:textId="77777777" w:rsidR="00374206" w:rsidRDefault="00374206" w:rsidP="00374206">
      <w:pPr>
        <w:tabs>
          <w:tab w:val="left" w:pos="993"/>
        </w:tabs>
        <w:spacing w:line="360" w:lineRule="auto"/>
        <w:ind w:firstLine="851"/>
        <w:jc w:val="both"/>
        <w:rPr>
          <w:rFonts w:ascii="Times New Roman" w:eastAsia="Times New Roman" w:hAnsi="Times New Roman"/>
          <w:sz w:val="24"/>
          <w:szCs w:val="24"/>
          <w:lang w:eastAsia="en-US"/>
        </w:rPr>
      </w:pPr>
      <w:r w:rsidRPr="00E57A14">
        <w:rPr>
          <w:rFonts w:ascii="Times New Roman" w:eastAsia="Times New Roman" w:hAnsi="Times New Roman"/>
          <w:sz w:val="24"/>
          <w:szCs w:val="24"/>
          <w:lang w:eastAsia="en-US"/>
        </w:rPr>
        <w:t xml:space="preserve">Anykščių </w:t>
      </w:r>
      <w:r>
        <w:rPr>
          <w:rFonts w:ascii="Times New Roman" w:eastAsia="Times New Roman" w:hAnsi="Times New Roman"/>
          <w:sz w:val="24"/>
          <w:szCs w:val="24"/>
          <w:lang w:eastAsia="en-US"/>
        </w:rPr>
        <w:t>rajono socialinių paslaugų centras</w:t>
      </w:r>
      <w:r w:rsidRPr="00E57A14">
        <w:rPr>
          <w:rFonts w:ascii="Times New Roman" w:eastAsia="Times New Roman" w:hAnsi="Times New Roman"/>
          <w:sz w:val="24"/>
          <w:szCs w:val="24"/>
          <w:lang w:eastAsia="en-US"/>
        </w:rPr>
        <w:t xml:space="preserve"> (toliau – </w:t>
      </w:r>
      <w:r>
        <w:rPr>
          <w:rFonts w:ascii="Times New Roman" w:eastAsia="Times New Roman" w:hAnsi="Times New Roman"/>
          <w:sz w:val="24"/>
          <w:szCs w:val="24"/>
          <w:lang w:eastAsia="en-US"/>
        </w:rPr>
        <w:t>Centras</w:t>
      </w:r>
      <w:r w:rsidRPr="00E57A14">
        <w:rPr>
          <w:rFonts w:ascii="Times New Roman" w:eastAsia="Times New Roman" w:hAnsi="Times New Roman"/>
          <w:sz w:val="24"/>
          <w:szCs w:val="24"/>
          <w:lang w:eastAsia="en-US"/>
        </w:rPr>
        <w:t>) yra Anykščių rajono savivaldybės biudžetinė įstaiga</w:t>
      </w:r>
      <w:r>
        <w:rPr>
          <w:rFonts w:ascii="Times New Roman" w:eastAsia="Times New Roman" w:hAnsi="Times New Roman"/>
          <w:sz w:val="24"/>
          <w:szCs w:val="24"/>
          <w:lang w:eastAsia="en-US"/>
        </w:rPr>
        <w:t>, turinti struktūrinį padalinį – Debe</w:t>
      </w:r>
      <w:r w:rsidR="008C392D">
        <w:rPr>
          <w:rFonts w:ascii="Times New Roman" w:eastAsia="Times New Roman" w:hAnsi="Times New Roman"/>
          <w:sz w:val="24"/>
          <w:szCs w:val="24"/>
          <w:lang w:eastAsia="en-US"/>
        </w:rPr>
        <w:t>ikių savarankiško gyvenimo namus</w:t>
      </w:r>
      <w:r w:rsidR="00965BE7">
        <w:rPr>
          <w:rFonts w:ascii="Times New Roman" w:eastAsia="Times New Roman" w:hAnsi="Times New Roman"/>
          <w:sz w:val="24"/>
          <w:szCs w:val="24"/>
          <w:lang w:eastAsia="en-US"/>
        </w:rPr>
        <w:t xml:space="preserve">, kuriuose </w:t>
      </w:r>
      <w:r>
        <w:rPr>
          <w:rFonts w:ascii="Times New Roman" w:eastAsia="Times New Roman" w:hAnsi="Times New Roman"/>
          <w:sz w:val="24"/>
          <w:szCs w:val="24"/>
          <w:lang w:eastAsia="en-US"/>
        </w:rPr>
        <w:t>apgyvendinimo paslaugos teikiamos senyvo amžiaus asmenims.</w:t>
      </w:r>
    </w:p>
    <w:p w14:paraId="5A764519" w14:textId="77777777" w:rsidR="00E57A14" w:rsidRDefault="00095CDC" w:rsidP="00AF1B90">
      <w:pPr>
        <w:tabs>
          <w:tab w:val="left" w:pos="284"/>
        </w:tabs>
        <w:spacing w:line="360" w:lineRule="auto"/>
        <w:ind w:firstLine="851"/>
        <w:jc w:val="both"/>
        <w:rPr>
          <w:rFonts w:ascii="Times New Roman" w:eastAsia="Times New Roman" w:hAnsi="Times New Roman"/>
          <w:sz w:val="24"/>
          <w:szCs w:val="24"/>
          <w:lang w:eastAsia="en-US"/>
        </w:rPr>
      </w:pPr>
      <w:r>
        <w:rPr>
          <w:rFonts w:ascii="Times New Roman" w:eastAsia="Times New Roman" w:hAnsi="Times New Roman"/>
          <w:sz w:val="24"/>
          <w:szCs w:val="24"/>
          <w:lang w:eastAsia="en-US"/>
        </w:rPr>
        <w:t>2021</w:t>
      </w:r>
      <w:r w:rsidRPr="00E57A14">
        <w:rPr>
          <w:rFonts w:ascii="Times New Roman" w:eastAsia="Times New Roman" w:hAnsi="Times New Roman"/>
          <w:sz w:val="24"/>
          <w:szCs w:val="24"/>
          <w:lang w:eastAsia="en-US"/>
        </w:rPr>
        <w:t xml:space="preserve"> m. </w:t>
      </w:r>
      <w:r w:rsidR="00E74335">
        <w:rPr>
          <w:rFonts w:ascii="Times New Roman" w:eastAsia="Times New Roman" w:hAnsi="Times New Roman"/>
          <w:sz w:val="24"/>
          <w:szCs w:val="24"/>
          <w:lang w:eastAsia="en-US"/>
        </w:rPr>
        <w:t>gruodžio</w:t>
      </w:r>
      <w:r>
        <w:rPr>
          <w:rFonts w:ascii="Times New Roman" w:eastAsia="Times New Roman" w:hAnsi="Times New Roman"/>
          <w:sz w:val="24"/>
          <w:szCs w:val="24"/>
          <w:lang w:eastAsia="en-US"/>
        </w:rPr>
        <w:t xml:space="preserve"> </w:t>
      </w:r>
      <w:r w:rsidR="00E74335">
        <w:rPr>
          <w:rFonts w:ascii="Times New Roman" w:eastAsia="Times New Roman" w:hAnsi="Times New Roman"/>
          <w:sz w:val="24"/>
          <w:szCs w:val="24"/>
          <w:lang w:eastAsia="en-US"/>
        </w:rPr>
        <w:t>8</w:t>
      </w:r>
      <w:r w:rsidRPr="00E57A14">
        <w:rPr>
          <w:rFonts w:ascii="Times New Roman" w:eastAsia="Times New Roman" w:hAnsi="Times New Roman"/>
          <w:sz w:val="24"/>
          <w:szCs w:val="24"/>
          <w:lang w:eastAsia="en-US"/>
        </w:rPr>
        <w:t xml:space="preserve"> d. Anykščių raj</w:t>
      </w:r>
      <w:r>
        <w:rPr>
          <w:rFonts w:ascii="Times New Roman" w:eastAsia="Times New Roman" w:hAnsi="Times New Roman"/>
          <w:sz w:val="24"/>
          <w:szCs w:val="24"/>
          <w:lang w:eastAsia="en-US"/>
        </w:rPr>
        <w:t>ono savivaldybės administracija</w:t>
      </w:r>
      <w:r w:rsidRPr="00E57A14">
        <w:rPr>
          <w:rFonts w:ascii="Times New Roman" w:eastAsia="Times New Roman" w:hAnsi="Times New Roman"/>
          <w:sz w:val="24"/>
          <w:szCs w:val="24"/>
          <w:lang w:eastAsia="en-US"/>
        </w:rPr>
        <w:t xml:space="preserve"> (toliau – </w:t>
      </w:r>
      <w:r>
        <w:rPr>
          <w:rFonts w:ascii="Times New Roman" w:eastAsia="Times New Roman" w:hAnsi="Times New Roman"/>
          <w:sz w:val="24"/>
          <w:szCs w:val="24"/>
          <w:lang w:eastAsia="en-US"/>
        </w:rPr>
        <w:t>Savivaldybė</w:t>
      </w:r>
      <w:r w:rsidRPr="00E57A14">
        <w:rPr>
          <w:rFonts w:ascii="Times New Roman" w:eastAsia="Times New Roman" w:hAnsi="Times New Roman"/>
          <w:sz w:val="24"/>
          <w:szCs w:val="24"/>
          <w:lang w:eastAsia="en-US"/>
        </w:rPr>
        <w:t xml:space="preserve">) gavo </w:t>
      </w:r>
      <w:r>
        <w:rPr>
          <w:rFonts w:ascii="Times New Roman" w:eastAsia="Times New Roman" w:hAnsi="Times New Roman"/>
          <w:sz w:val="24"/>
          <w:szCs w:val="24"/>
          <w:lang w:eastAsia="en-US"/>
        </w:rPr>
        <w:t>Centro</w:t>
      </w:r>
      <w:r w:rsidRPr="00E57A14">
        <w:rPr>
          <w:rFonts w:ascii="Times New Roman" w:eastAsia="Times New Roman" w:hAnsi="Times New Roman"/>
          <w:sz w:val="24"/>
          <w:szCs w:val="24"/>
          <w:lang w:eastAsia="en-US"/>
        </w:rPr>
        <w:t xml:space="preserve"> raštą </w:t>
      </w:r>
      <w:r w:rsidR="00AF1B90">
        <w:rPr>
          <w:rFonts w:ascii="Times New Roman" w:eastAsia="Times New Roman" w:hAnsi="Times New Roman"/>
          <w:sz w:val="24"/>
          <w:szCs w:val="24"/>
          <w:lang w:eastAsia="en-US"/>
        </w:rPr>
        <w:t>d</w:t>
      </w:r>
      <w:r w:rsidRPr="00E57A14">
        <w:rPr>
          <w:rFonts w:ascii="Times New Roman" w:eastAsia="Times New Roman" w:hAnsi="Times New Roman"/>
          <w:sz w:val="24"/>
          <w:szCs w:val="24"/>
          <w:lang w:eastAsia="en-US"/>
        </w:rPr>
        <w:t xml:space="preserve">ėl </w:t>
      </w:r>
      <w:r>
        <w:rPr>
          <w:rFonts w:ascii="Times New Roman" w:eastAsia="Times New Roman" w:hAnsi="Times New Roman"/>
          <w:sz w:val="24"/>
          <w:szCs w:val="24"/>
          <w:lang w:eastAsia="en-US"/>
        </w:rPr>
        <w:t>t</w:t>
      </w:r>
      <w:r w:rsidR="00D66C50">
        <w:rPr>
          <w:rFonts w:ascii="Times New Roman" w:eastAsia="Times New Roman" w:hAnsi="Times New Roman"/>
          <w:sz w:val="24"/>
          <w:szCs w:val="24"/>
          <w:lang w:eastAsia="en-US"/>
        </w:rPr>
        <w:t xml:space="preserve">eikiamų </w:t>
      </w:r>
      <w:r w:rsidR="00AF1B90">
        <w:rPr>
          <w:rFonts w:ascii="Times New Roman" w:eastAsia="Times New Roman" w:hAnsi="Times New Roman"/>
          <w:sz w:val="24"/>
          <w:szCs w:val="24"/>
          <w:lang w:eastAsia="en-US"/>
        </w:rPr>
        <w:t xml:space="preserve">paslaugų </w:t>
      </w:r>
      <w:r>
        <w:rPr>
          <w:rFonts w:ascii="Times New Roman" w:eastAsia="Times New Roman" w:hAnsi="Times New Roman"/>
          <w:sz w:val="24"/>
          <w:szCs w:val="24"/>
          <w:lang w:eastAsia="en-US"/>
        </w:rPr>
        <w:t xml:space="preserve">Debeikių </w:t>
      </w:r>
      <w:r w:rsidR="00AF1B90">
        <w:rPr>
          <w:rFonts w:ascii="Times New Roman" w:eastAsia="Times New Roman" w:hAnsi="Times New Roman"/>
          <w:sz w:val="24"/>
          <w:szCs w:val="24"/>
          <w:lang w:eastAsia="en-US"/>
        </w:rPr>
        <w:t>savarankiško gyvenimo namuose</w:t>
      </w:r>
      <w:r>
        <w:rPr>
          <w:rFonts w:ascii="Times New Roman" w:eastAsia="Times New Roman" w:hAnsi="Times New Roman"/>
          <w:sz w:val="24"/>
          <w:szCs w:val="24"/>
          <w:lang w:eastAsia="en-US"/>
        </w:rPr>
        <w:t xml:space="preserve"> senyvo amžiaus asmenims</w:t>
      </w:r>
      <w:r w:rsidR="00AF1B90">
        <w:rPr>
          <w:rFonts w:ascii="Times New Roman" w:eastAsia="Times New Roman" w:hAnsi="Times New Roman"/>
          <w:sz w:val="24"/>
          <w:szCs w:val="24"/>
          <w:lang w:eastAsia="en-US"/>
        </w:rPr>
        <w:t>,</w:t>
      </w:r>
      <w:r>
        <w:rPr>
          <w:rFonts w:ascii="Times New Roman" w:eastAsia="Times New Roman" w:hAnsi="Times New Roman"/>
          <w:sz w:val="24"/>
          <w:szCs w:val="24"/>
          <w:lang w:eastAsia="en-US"/>
        </w:rPr>
        <w:t xml:space="preserve"> asmens apgyvendinimo vien</w:t>
      </w:r>
      <w:r w:rsidR="00AF1B90">
        <w:rPr>
          <w:rFonts w:ascii="Times New Roman" w:eastAsia="Times New Roman" w:hAnsi="Times New Roman"/>
          <w:sz w:val="24"/>
          <w:szCs w:val="24"/>
          <w:lang w:eastAsia="en-US"/>
        </w:rPr>
        <w:t>o mėnesio paslaugų kainos nustatymo</w:t>
      </w:r>
      <w:r>
        <w:rPr>
          <w:rFonts w:ascii="Times New Roman" w:eastAsia="Times New Roman" w:hAnsi="Times New Roman"/>
          <w:sz w:val="24"/>
          <w:szCs w:val="24"/>
          <w:lang w:eastAsia="en-US"/>
        </w:rPr>
        <w:t>.</w:t>
      </w:r>
    </w:p>
    <w:p w14:paraId="0645B012" w14:textId="77777777" w:rsidR="00E57A14" w:rsidRDefault="00E57A14" w:rsidP="00E57A14">
      <w:pPr>
        <w:tabs>
          <w:tab w:val="left" w:pos="851"/>
        </w:tabs>
        <w:spacing w:line="360" w:lineRule="auto"/>
        <w:ind w:firstLine="851"/>
        <w:jc w:val="both"/>
        <w:rPr>
          <w:rFonts w:ascii="Times New Roman" w:eastAsia="Times New Roman" w:hAnsi="Times New Roman"/>
          <w:sz w:val="24"/>
          <w:szCs w:val="24"/>
        </w:rPr>
      </w:pPr>
      <w:r w:rsidRPr="008D50C8">
        <w:rPr>
          <w:rFonts w:ascii="Times New Roman" w:eastAsia="Times New Roman" w:hAnsi="Times New Roman"/>
          <w:color w:val="000000"/>
          <w:sz w:val="24"/>
          <w:szCs w:val="24"/>
        </w:rPr>
        <w:t xml:space="preserve">Nustatydamos </w:t>
      </w:r>
      <w:r w:rsidR="00F77A39">
        <w:rPr>
          <w:rFonts w:ascii="Times New Roman" w:eastAsia="Times New Roman" w:hAnsi="Times New Roman"/>
          <w:color w:val="000000"/>
          <w:sz w:val="24"/>
          <w:szCs w:val="24"/>
        </w:rPr>
        <w:t>socialinės priežiūros paslaugų kainas</w:t>
      </w:r>
      <w:r w:rsidRPr="008D50C8">
        <w:rPr>
          <w:rFonts w:ascii="Times New Roman" w:eastAsia="Times New Roman" w:hAnsi="Times New Roman"/>
          <w:color w:val="000000"/>
          <w:sz w:val="24"/>
          <w:szCs w:val="24"/>
        </w:rPr>
        <w:t xml:space="preserve"> savo teritorijos gyventojams dydį, savivaldybės turi </w:t>
      </w:r>
      <w:r>
        <w:rPr>
          <w:rFonts w:ascii="Times New Roman" w:eastAsia="Times New Roman" w:hAnsi="Times New Roman"/>
          <w:color w:val="000000"/>
          <w:sz w:val="24"/>
          <w:szCs w:val="24"/>
        </w:rPr>
        <w:t>vadovautis</w:t>
      </w:r>
      <w:r w:rsidRPr="008D50C8">
        <w:rPr>
          <w:rFonts w:ascii="Times New Roman" w:eastAsia="Times New Roman" w:hAnsi="Times New Roman"/>
          <w:color w:val="000000"/>
          <w:sz w:val="24"/>
          <w:szCs w:val="24"/>
        </w:rPr>
        <w:t xml:space="preserve"> </w:t>
      </w:r>
      <w:r w:rsidRPr="008D50C8">
        <w:rPr>
          <w:rFonts w:ascii="Times New Roman" w:eastAsia="Times New Roman" w:hAnsi="Times New Roman"/>
          <w:sz w:val="24"/>
          <w:szCs w:val="24"/>
        </w:rPr>
        <w:t xml:space="preserve">Socialinių paslaugų priežiūros departamento </w:t>
      </w:r>
      <w:r w:rsidRPr="008D50C8">
        <w:rPr>
          <w:rFonts w:ascii="Times New Roman" w:eastAsia="Times New Roman" w:hAnsi="Times New Roman"/>
          <w:color w:val="000000"/>
          <w:sz w:val="24"/>
          <w:szCs w:val="24"/>
        </w:rPr>
        <w:t>prie Socialinės apsaugos ir darbo ministerijos ske</w:t>
      </w:r>
      <w:r w:rsidR="00F77A39">
        <w:rPr>
          <w:rFonts w:ascii="Times New Roman" w:eastAsia="Times New Roman" w:hAnsi="Times New Roman"/>
          <w:color w:val="000000"/>
          <w:sz w:val="24"/>
          <w:szCs w:val="24"/>
        </w:rPr>
        <w:t>lbiamomis vidutinėmis socialinės priežiūros</w:t>
      </w:r>
      <w:r w:rsidRPr="008D50C8">
        <w:rPr>
          <w:rFonts w:ascii="Times New Roman" w:eastAsia="Times New Roman" w:hAnsi="Times New Roman"/>
          <w:color w:val="000000"/>
          <w:sz w:val="24"/>
          <w:szCs w:val="24"/>
        </w:rPr>
        <w:t xml:space="preserve"> paslaugų kainomis. </w:t>
      </w:r>
      <w:r w:rsidRPr="008D50C8">
        <w:rPr>
          <w:rFonts w:ascii="Times New Roman" w:eastAsia="Times New Roman" w:hAnsi="Times New Roman"/>
          <w:sz w:val="24"/>
          <w:szCs w:val="24"/>
        </w:rPr>
        <w:t xml:space="preserve"> </w:t>
      </w:r>
    </w:p>
    <w:p w14:paraId="3A8049CD" w14:textId="77777777" w:rsidR="00E57A14" w:rsidRPr="00F51641" w:rsidRDefault="00E57A14" w:rsidP="00E57A14">
      <w:pPr>
        <w:tabs>
          <w:tab w:val="left" w:pos="993"/>
        </w:tabs>
        <w:spacing w:line="360" w:lineRule="auto"/>
        <w:ind w:firstLine="851"/>
        <w:jc w:val="both"/>
        <w:rPr>
          <w:rFonts w:ascii="Times New Roman" w:eastAsia="Times New Roman" w:hAnsi="Times New Roman"/>
          <w:b/>
          <w:sz w:val="24"/>
          <w:szCs w:val="24"/>
        </w:rPr>
      </w:pPr>
      <w:r>
        <w:rPr>
          <w:rFonts w:ascii="Times New Roman" w:eastAsia="Times New Roman" w:hAnsi="Times New Roman"/>
          <w:sz w:val="24"/>
          <w:szCs w:val="24"/>
        </w:rPr>
        <w:t>Siūloma</w:t>
      </w:r>
      <w:r w:rsidRPr="008D50C8">
        <w:rPr>
          <w:rFonts w:ascii="Times New Roman" w:eastAsia="Times New Roman" w:hAnsi="Times New Roman"/>
          <w:sz w:val="24"/>
          <w:szCs w:val="24"/>
        </w:rPr>
        <w:t xml:space="preserve"> </w:t>
      </w:r>
      <w:r w:rsidR="00AF1B90">
        <w:rPr>
          <w:rFonts w:ascii="Times New Roman" w:eastAsia="Times New Roman" w:hAnsi="Times New Roman"/>
          <w:sz w:val="24"/>
          <w:szCs w:val="24"/>
        </w:rPr>
        <w:t>nauja kaina</w:t>
      </w:r>
      <w:r w:rsidR="006028E6">
        <w:rPr>
          <w:rFonts w:ascii="Times New Roman" w:eastAsia="Times New Roman" w:hAnsi="Times New Roman"/>
          <w:sz w:val="24"/>
          <w:szCs w:val="24"/>
        </w:rPr>
        <w:t xml:space="preserve"> už socialinės priežiūros paslaugų teikimą Debeikių savarankiško gyvenimo namuose</w:t>
      </w:r>
      <w:r>
        <w:rPr>
          <w:rFonts w:ascii="Times New Roman" w:eastAsia="Times New Roman" w:hAnsi="Times New Roman"/>
          <w:sz w:val="24"/>
          <w:szCs w:val="24"/>
        </w:rPr>
        <w:t xml:space="preserve"> Anykščių rajono</w:t>
      </w:r>
      <w:r w:rsidR="006028E6">
        <w:rPr>
          <w:rFonts w:ascii="Times New Roman" w:eastAsia="Times New Roman" w:hAnsi="Times New Roman"/>
          <w:sz w:val="24"/>
          <w:szCs w:val="24"/>
        </w:rPr>
        <w:t xml:space="preserve"> savivaldybės gyventojams, kuri</w:t>
      </w:r>
      <w:r>
        <w:rPr>
          <w:rFonts w:ascii="Times New Roman" w:eastAsia="Times New Roman" w:hAnsi="Times New Roman"/>
          <w:sz w:val="24"/>
          <w:szCs w:val="24"/>
        </w:rPr>
        <w:t xml:space="preserve"> </w:t>
      </w:r>
      <w:r w:rsidR="00AF1B90">
        <w:rPr>
          <w:rFonts w:ascii="Times New Roman" w:eastAsia="Times New Roman" w:hAnsi="Times New Roman"/>
          <w:sz w:val="24"/>
          <w:szCs w:val="24"/>
        </w:rPr>
        <w:t xml:space="preserve">neviršija nustatytų vidutinių finansavimo dydžių lyginant </w:t>
      </w:r>
      <w:r>
        <w:rPr>
          <w:rFonts w:ascii="Times New Roman" w:eastAsia="Times New Roman" w:hAnsi="Times New Roman"/>
          <w:sz w:val="24"/>
          <w:szCs w:val="24"/>
        </w:rPr>
        <w:t>su Socialinių paslaugų priežiūros departamento prie Socialinės apsaugos ir darbo ministerijos skelbiama informacija apie per 12 paskutinių mėnesių (iki 2021 m. kovo 1 d.) savivaldybėse</w:t>
      </w:r>
      <w:r w:rsidR="006028E6">
        <w:rPr>
          <w:rFonts w:ascii="Times New Roman" w:eastAsia="Times New Roman" w:hAnsi="Times New Roman"/>
          <w:sz w:val="24"/>
          <w:szCs w:val="24"/>
        </w:rPr>
        <w:t xml:space="preserve"> pirktų ar finansuotų socialinės priežiūros</w:t>
      </w:r>
      <w:r w:rsidR="00AF1B90">
        <w:rPr>
          <w:rFonts w:ascii="Times New Roman" w:eastAsia="Times New Roman" w:hAnsi="Times New Roman"/>
          <w:sz w:val="24"/>
          <w:szCs w:val="24"/>
        </w:rPr>
        <w:t xml:space="preserve"> paslaugų vidutinių kainų</w:t>
      </w:r>
      <w:r w:rsidR="00BA43E5">
        <w:rPr>
          <w:rFonts w:ascii="Times New Roman" w:eastAsia="Times New Roman" w:hAnsi="Times New Roman"/>
          <w:sz w:val="24"/>
          <w:szCs w:val="24"/>
        </w:rPr>
        <w:t>.</w:t>
      </w:r>
    </w:p>
    <w:p w14:paraId="669C1E34" w14:textId="77777777" w:rsidR="00E57A14" w:rsidRDefault="00E57A14" w:rsidP="00E57A14">
      <w:pPr>
        <w:tabs>
          <w:tab w:val="left" w:pos="993"/>
          <w:tab w:val="left" w:pos="1134"/>
        </w:tabs>
        <w:spacing w:line="360" w:lineRule="auto"/>
        <w:ind w:firstLine="851"/>
        <w:jc w:val="both"/>
        <w:rPr>
          <w:rFonts w:ascii="Times New Roman" w:eastAsia="Times New Roman" w:hAnsi="Times New Roman"/>
          <w:b/>
          <w:sz w:val="24"/>
          <w:szCs w:val="24"/>
        </w:rPr>
      </w:pPr>
      <w:r w:rsidRPr="00B75019">
        <w:rPr>
          <w:rFonts w:ascii="Times New Roman" w:hAnsi="Times New Roman"/>
          <w:b/>
          <w:sz w:val="24"/>
          <w:szCs w:val="24"/>
        </w:rPr>
        <w:t>2.</w:t>
      </w:r>
      <w:r w:rsidRPr="00B75019">
        <w:rPr>
          <w:rFonts w:ascii="Times New Roman" w:hAnsi="Times New Roman"/>
          <w:b/>
          <w:sz w:val="24"/>
          <w:szCs w:val="24"/>
        </w:rPr>
        <w:tab/>
      </w:r>
      <w:r w:rsidRPr="00B75019">
        <w:rPr>
          <w:rFonts w:ascii="Times New Roman" w:eastAsia="Times New Roman" w:hAnsi="Times New Roman"/>
          <w:b/>
          <w:sz w:val="24"/>
          <w:szCs w:val="24"/>
        </w:rPr>
        <w:t>Siūlomos teisinio reguliavimo nuostatos ir laukiami rezultatai</w:t>
      </w:r>
    </w:p>
    <w:p w14:paraId="0E3F9DD7" w14:textId="77777777" w:rsidR="00E57A14" w:rsidRDefault="00E57A14" w:rsidP="00E57A14">
      <w:pPr>
        <w:tabs>
          <w:tab w:val="left" w:pos="993"/>
        </w:tabs>
        <w:spacing w:line="360" w:lineRule="auto"/>
        <w:ind w:firstLine="851"/>
        <w:jc w:val="both"/>
        <w:rPr>
          <w:rFonts w:ascii="Times New Roman" w:eastAsia="Times New Roman" w:hAnsi="Times New Roman"/>
          <w:b/>
          <w:sz w:val="24"/>
          <w:szCs w:val="24"/>
        </w:rPr>
      </w:pPr>
      <w:r w:rsidRPr="008D50C8">
        <w:rPr>
          <w:rFonts w:ascii="Times New Roman" w:eastAsia="Times New Roman" w:hAnsi="Times New Roman"/>
          <w:sz w:val="24"/>
          <w:szCs w:val="24"/>
        </w:rPr>
        <w:lastRenderedPageBreak/>
        <w:t>Lietuvos Respublikos vietos savivaldos įstatymas, Socialinių paslaugų finansavimo ir lėšų apskaičiavimo metodika, patvirtinta</w:t>
      </w:r>
      <w:r w:rsidRPr="008D50C8">
        <w:rPr>
          <w:rFonts w:ascii="Times New Roman" w:eastAsia="Times New Roman" w:hAnsi="Times New Roman"/>
          <w:color w:val="000000"/>
          <w:sz w:val="24"/>
          <w:szCs w:val="24"/>
        </w:rPr>
        <w:t xml:space="preserve"> Lietuvos Respublikos Vyriausybės 2006 m. spalio 10 d. nutarimu Nr. 978 „Dėl socialinių paslaugų finansavimo ir lėšų apskaičiavimo metodikos patvirtinimo“.</w:t>
      </w:r>
      <w:r w:rsidR="00354479">
        <w:rPr>
          <w:rFonts w:ascii="Times New Roman" w:eastAsia="Times New Roman" w:hAnsi="Times New Roman"/>
          <w:color w:val="000000"/>
          <w:sz w:val="24"/>
          <w:szCs w:val="24"/>
        </w:rPr>
        <w:t xml:space="preserve"> Laukiami rezultatai – nustatyta nauja kaina, pagerinta teikiamų paslaugų kokybė</w:t>
      </w:r>
      <w:r w:rsidR="00672F88">
        <w:rPr>
          <w:rFonts w:ascii="Times New Roman" w:eastAsia="Times New Roman" w:hAnsi="Times New Roman"/>
          <w:color w:val="000000"/>
          <w:sz w:val="24"/>
          <w:szCs w:val="24"/>
        </w:rPr>
        <w:t>,</w:t>
      </w:r>
      <w:r w:rsidR="00354479">
        <w:rPr>
          <w:rFonts w:ascii="Times New Roman" w:eastAsia="Times New Roman" w:hAnsi="Times New Roman"/>
          <w:color w:val="000000"/>
          <w:sz w:val="24"/>
          <w:szCs w:val="24"/>
        </w:rPr>
        <w:t xml:space="preserve"> </w:t>
      </w:r>
      <w:r w:rsidR="00672F88">
        <w:rPr>
          <w:rFonts w:ascii="Times New Roman" w:eastAsia="Times New Roman" w:hAnsi="Times New Roman"/>
          <w:color w:val="000000"/>
          <w:sz w:val="24"/>
          <w:szCs w:val="24"/>
        </w:rPr>
        <w:t>atsižvelgiant</w:t>
      </w:r>
      <w:r w:rsidR="00354479">
        <w:rPr>
          <w:rFonts w:ascii="Times New Roman" w:eastAsia="Times New Roman" w:hAnsi="Times New Roman"/>
          <w:color w:val="000000"/>
          <w:sz w:val="24"/>
          <w:szCs w:val="24"/>
        </w:rPr>
        <w:t xml:space="preserve"> </w:t>
      </w:r>
      <w:r w:rsidR="004709B5">
        <w:rPr>
          <w:rFonts w:ascii="Times New Roman" w:eastAsia="Times New Roman" w:hAnsi="Times New Roman"/>
          <w:color w:val="000000"/>
          <w:sz w:val="24"/>
          <w:szCs w:val="24"/>
        </w:rPr>
        <w:t xml:space="preserve">į </w:t>
      </w:r>
      <w:r w:rsidR="00354479">
        <w:rPr>
          <w:rFonts w:ascii="Times New Roman" w:eastAsia="Times New Roman" w:hAnsi="Times New Roman"/>
          <w:color w:val="000000"/>
          <w:sz w:val="24"/>
          <w:szCs w:val="24"/>
        </w:rPr>
        <w:t>asmens poreikius.</w:t>
      </w:r>
    </w:p>
    <w:p w14:paraId="3996F8A1" w14:textId="77777777" w:rsidR="00E57A14" w:rsidRDefault="00E57A14" w:rsidP="00E57A14">
      <w:pPr>
        <w:tabs>
          <w:tab w:val="left" w:pos="993"/>
        </w:tabs>
        <w:spacing w:line="360" w:lineRule="auto"/>
        <w:ind w:firstLine="851"/>
        <w:jc w:val="both"/>
        <w:rPr>
          <w:rFonts w:ascii="Times New Roman" w:eastAsia="Times New Roman" w:hAnsi="Times New Roman"/>
          <w:b/>
          <w:sz w:val="24"/>
          <w:szCs w:val="24"/>
        </w:rPr>
      </w:pPr>
      <w:r w:rsidRPr="00B75019">
        <w:rPr>
          <w:rFonts w:ascii="Times New Roman" w:eastAsia="Times New Roman" w:hAnsi="Times New Roman"/>
          <w:b/>
          <w:sz w:val="24"/>
          <w:szCs w:val="24"/>
        </w:rPr>
        <w:t xml:space="preserve">3. Lėšų poreikis ir šaltiniai </w:t>
      </w:r>
    </w:p>
    <w:p w14:paraId="6FCD02D1" w14:textId="77777777" w:rsidR="00E57A14" w:rsidRPr="00144F50" w:rsidRDefault="00C720CA" w:rsidP="00E57A14">
      <w:pPr>
        <w:tabs>
          <w:tab w:val="right" w:pos="9638"/>
        </w:tabs>
        <w:spacing w:line="360" w:lineRule="auto"/>
        <w:ind w:firstLine="851"/>
        <w:contextualSpacing/>
        <w:jc w:val="both"/>
        <w:rPr>
          <w:rFonts w:ascii="Times New Roman" w:eastAsia="Times New Roman" w:hAnsi="Times New Roman"/>
          <w:b/>
          <w:sz w:val="24"/>
          <w:szCs w:val="20"/>
        </w:rPr>
      </w:pPr>
      <w:r w:rsidRPr="00144F50">
        <w:rPr>
          <w:rFonts w:ascii="Times New Roman" w:hAnsi="Times New Roman"/>
          <w:sz w:val="24"/>
          <w:szCs w:val="24"/>
        </w:rPr>
        <w:t>Savivaldybės biudžeto lėšos ir asmens mokėjimas už socialinės priežiūros paslaug</w:t>
      </w:r>
      <w:r w:rsidR="00430191" w:rsidRPr="00144F50">
        <w:rPr>
          <w:rFonts w:ascii="Times New Roman" w:hAnsi="Times New Roman"/>
          <w:sz w:val="24"/>
          <w:szCs w:val="24"/>
        </w:rPr>
        <w:t xml:space="preserve">ų </w:t>
      </w:r>
      <w:r w:rsidRPr="00144F50">
        <w:rPr>
          <w:rFonts w:ascii="Times New Roman" w:hAnsi="Times New Roman"/>
          <w:sz w:val="24"/>
          <w:szCs w:val="24"/>
        </w:rPr>
        <w:t>teikiam</w:t>
      </w:r>
      <w:r w:rsidR="00430191" w:rsidRPr="00144F50">
        <w:rPr>
          <w:rFonts w:ascii="Times New Roman" w:hAnsi="Times New Roman"/>
          <w:sz w:val="24"/>
          <w:szCs w:val="24"/>
        </w:rPr>
        <w:t>ą</w:t>
      </w:r>
      <w:r w:rsidRPr="00144F50">
        <w:rPr>
          <w:rFonts w:ascii="Times New Roman" w:hAnsi="Times New Roman"/>
          <w:sz w:val="24"/>
          <w:szCs w:val="24"/>
        </w:rPr>
        <w:t xml:space="preserve"> Debeikių savarankiško gyvenimo namuose.</w:t>
      </w:r>
      <w:r w:rsidR="00430191" w:rsidRPr="00144F50">
        <w:rPr>
          <w:rFonts w:ascii="Times New Roman" w:hAnsi="Times New Roman"/>
          <w:sz w:val="24"/>
          <w:szCs w:val="24"/>
        </w:rPr>
        <w:t xml:space="preserve"> 2022 m. numatoma Savivaldybės biudžeto lėšų socialinės priežiūros paslaugų teikimui Debeikių savarankiško gyvenimo namuose</w:t>
      </w:r>
      <w:r w:rsidR="00CF4CBB">
        <w:rPr>
          <w:rFonts w:ascii="Times New Roman" w:hAnsi="Times New Roman"/>
          <w:sz w:val="24"/>
          <w:szCs w:val="24"/>
        </w:rPr>
        <w:t xml:space="preserve"> – </w:t>
      </w:r>
      <w:r w:rsidR="00EC2763">
        <w:rPr>
          <w:rFonts w:ascii="Times New Roman" w:hAnsi="Times New Roman"/>
          <w:sz w:val="24"/>
          <w:szCs w:val="24"/>
        </w:rPr>
        <w:t>39 690</w:t>
      </w:r>
      <w:r w:rsidR="00144F50" w:rsidRPr="00144F50">
        <w:rPr>
          <w:rFonts w:ascii="Times New Roman" w:hAnsi="Times New Roman"/>
          <w:sz w:val="24"/>
          <w:szCs w:val="24"/>
        </w:rPr>
        <w:t xml:space="preserve"> Eur.</w:t>
      </w:r>
    </w:p>
    <w:p w14:paraId="26F1ECF6" w14:textId="77777777" w:rsidR="00E57A14" w:rsidRPr="0083433D" w:rsidRDefault="00E57A14" w:rsidP="00E57A14">
      <w:pPr>
        <w:tabs>
          <w:tab w:val="right" w:pos="9638"/>
        </w:tabs>
        <w:spacing w:line="360" w:lineRule="auto"/>
        <w:ind w:firstLine="851"/>
        <w:contextualSpacing/>
        <w:jc w:val="both"/>
        <w:rPr>
          <w:rFonts w:ascii="Times New Roman" w:eastAsia="Times New Roman" w:hAnsi="Times New Roman"/>
          <w:b/>
          <w:sz w:val="24"/>
          <w:szCs w:val="20"/>
        </w:rPr>
      </w:pPr>
      <w:r w:rsidRPr="00B75019">
        <w:rPr>
          <w:rFonts w:ascii="Times New Roman" w:eastAsia="Times New Roman" w:hAnsi="Times New Roman"/>
          <w:b/>
          <w:sz w:val="24"/>
          <w:szCs w:val="24"/>
        </w:rPr>
        <w:t>4. Numatomo teisinio reguliavimo poveikio vertinimo rezultatai, galimos neigiamos priimto sprendimo pasekmės ir kokių priemonių reikėtų imtis, kad tokių pasekmių būtų išvengta</w:t>
      </w:r>
    </w:p>
    <w:p w14:paraId="2A1C5589" w14:textId="77777777" w:rsidR="00B64F33" w:rsidRPr="00B64F33" w:rsidRDefault="00B64F33" w:rsidP="00C25747">
      <w:pPr>
        <w:tabs>
          <w:tab w:val="left" w:pos="0"/>
        </w:tabs>
        <w:spacing w:line="360" w:lineRule="auto"/>
        <w:ind w:firstLine="851"/>
        <w:jc w:val="both"/>
        <w:rPr>
          <w:rFonts w:ascii="Times New Roman" w:eastAsia="Times New Roman" w:hAnsi="Times New Roman"/>
          <w:sz w:val="24"/>
          <w:szCs w:val="24"/>
          <w:lang w:val="pt-BR" w:eastAsia="en-US"/>
        </w:rPr>
      </w:pPr>
      <w:r>
        <w:rPr>
          <w:rFonts w:ascii="Times New Roman" w:hAnsi="Times New Roman"/>
          <w:sz w:val="24"/>
          <w:szCs w:val="24"/>
        </w:rPr>
        <w:t xml:space="preserve">Anykščių rajono socialinių paslaugų centro Debeikių savarankiško gyvenimo namų </w:t>
      </w:r>
      <w:r>
        <w:rPr>
          <w:rFonts w:ascii="Times New Roman" w:eastAsia="Times New Roman" w:hAnsi="Times New Roman"/>
          <w:sz w:val="24"/>
          <w:szCs w:val="24"/>
          <w:lang w:val="pt-BR" w:eastAsia="en-US"/>
        </w:rPr>
        <w:t>gyventojams</w:t>
      </w:r>
      <w:r w:rsidRPr="00B64F33">
        <w:rPr>
          <w:rFonts w:ascii="Times New Roman" w:eastAsia="Times New Roman" w:hAnsi="Times New Roman"/>
          <w:sz w:val="24"/>
          <w:szCs w:val="24"/>
          <w:lang w:val="pt-BR" w:eastAsia="en-US"/>
        </w:rPr>
        <w:t xml:space="preserve"> </w:t>
      </w:r>
      <w:r w:rsidR="00C25747" w:rsidRPr="00C25747">
        <w:rPr>
          <w:rFonts w:ascii="Times New Roman" w:eastAsia="Times New Roman" w:hAnsi="Times New Roman"/>
          <w:sz w:val="24"/>
          <w:szCs w:val="24"/>
          <w:lang w:val="pt-BR" w:eastAsia="en-US"/>
        </w:rPr>
        <w:t xml:space="preserve">kainos augimas (atsižvelgiant į individualius asmens pajamų pasikeitimus) gali turėti įtakos ir mokėjimui </w:t>
      </w:r>
      <w:r>
        <w:rPr>
          <w:rFonts w:ascii="Times New Roman" w:eastAsia="Times New Roman" w:hAnsi="Times New Roman"/>
          <w:sz w:val="24"/>
          <w:szCs w:val="24"/>
          <w:lang w:val="pt-BR" w:eastAsia="en-US"/>
        </w:rPr>
        <w:t>už socialinės priežiūros paslaugų teikimą Debeikių savarankiško gyvenimo namuose</w:t>
      </w:r>
      <w:r w:rsidRPr="00B64F33">
        <w:rPr>
          <w:rFonts w:ascii="Times New Roman" w:eastAsia="Times New Roman" w:hAnsi="Times New Roman"/>
          <w:sz w:val="24"/>
          <w:szCs w:val="24"/>
          <w:lang w:val="pt-BR" w:eastAsia="en-US"/>
        </w:rPr>
        <w:t xml:space="preserve">. </w:t>
      </w:r>
      <w:r w:rsidR="00C25747" w:rsidRPr="00C25747">
        <w:rPr>
          <w:rFonts w:ascii="Times New Roman" w:eastAsia="Times New Roman" w:hAnsi="Times New Roman"/>
          <w:sz w:val="24"/>
          <w:szCs w:val="24"/>
          <w:lang w:val="pt-BR" w:eastAsia="en-US"/>
        </w:rPr>
        <w:t>Taip pat kainos augimas įtakos turės ir tiems paslaugų gavėjams, kurie už teikiamas paslaugas visą kainą moka savo lėšomis.</w:t>
      </w:r>
    </w:p>
    <w:p w14:paraId="1C0A3D24" w14:textId="77777777" w:rsidR="00E57A14" w:rsidRDefault="00E57A14" w:rsidP="00E57A14">
      <w:pPr>
        <w:tabs>
          <w:tab w:val="left" w:pos="851"/>
        </w:tabs>
        <w:spacing w:line="360" w:lineRule="auto"/>
        <w:ind w:firstLine="851"/>
        <w:jc w:val="both"/>
        <w:rPr>
          <w:rFonts w:ascii="Times New Roman" w:hAnsi="Times New Roman"/>
          <w:sz w:val="24"/>
          <w:szCs w:val="24"/>
        </w:rPr>
      </w:pPr>
      <w:r w:rsidRPr="00B75019">
        <w:rPr>
          <w:rFonts w:ascii="Times New Roman" w:eastAsia="Times New Roman" w:hAnsi="Times New Roman"/>
          <w:b/>
          <w:sz w:val="24"/>
          <w:szCs w:val="24"/>
        </w:rPr>
        <w:t>5. Kokius teisės aktus būtina priimti, kokius galiojančius teisės aktus reikia pakeisti ar pripažinti netekusiais galios – kas ir kada juos turėtų priimti</w:t>
      </w:r>
    </w:p>
    <w:p w14:paraId="4FD855C9" w14:textId="77777777" w:rsidR="00E57A14" w:rsidRDefault="003232C5" w:rsidP="00E57A14">
      <w:pPr>
        <w:tabs>
          <w:tab w:val="left" w:pos="851"/>
        </w:tabs>
        <w:spacing w:line="360" w:lineRule="auto"/>
        <w:ind w:firstLine="851"/>
        <w:jc w:val="both"/>
        <w:rPr>
          <w:rFonts w:ascii="Times New Roman" w:hAnsi="Times New Roman"/>
          <w:sz w:val="24"/>
          <w:szCs w:val="24"/>
        </w:rPr>
      </w:pPr>
      <w:r>
        <w:rPr>
          <w:rFonts w:ascii="Times New Roman" w:hAnsi="Times New Roman"/>
          <w:sz w:val="24"/>
          <w:szCs w:val="24"/>
        </w:rPr>
        <w:t>-</w:t>
      </w:r>
    </w:p>
    <w:p w14:paraId="395FD357" w14:textId="77777777" w:rsidR="00E57A14" w:rsidRPr="009F15B6" w:rsidRDefault="00E57A14" w:rsidP="00E57A14">
      <w:pPr>
        <w:tabs>
          <w:tab w:val="left" w:pos="851"/>
        </w:tabs>
        <w:spacing w:line="360" w:lineRule="auto"/>
        <w:jc w:val="both"/>
        <w:rPr>
          <w:rFonts w:ascii="Times New Roman" w:hAnsi="Times New Roman"/>
          <w:sz w:val="24"/>
          <w:szCs w:val="24"/>
        </w:rPr>
      </w:pPr>
      <w:r>
        <w:rPr>
          <w:rFonts w:ascii="Times New Roman" w:hAnsi="Times New Roman"/>
          <w:sz w:val="24"/>
          <w:szCs w:val="24"/>
        </w:rPr>
        <w:tab/>
      </w:r>
      <w:r w:rsidRPr="00B75019">
        <w:rPr>
          <w:rFonts w:ascii="Times New Roman" w:eastAsia="Times New Roman" w:hAnsi="Times New Roman"/>
          <w:b/>
          <w:sz w:val="24"/>
          <w:szCs w:val="24"/>
        </w:rPr>
        <w:t>6. Sprendimo įgyvendinimo terminai – kas, ką ir kada turėtų atlikti</w:t>
      </w:r>
    </w:p>
    <w:p w14:paraId="2C3B89D9" w14:textId="77777777" w:rsidR="00E57A14" w:rsidRDefault="00DD340C" w:rsidP="00D061CB">
      <w:pPr>
        <w:tabs>
          <w:tab w:val="left" w:pos="284"/>
        </w:tabs>
        <w:spacing w:line="360" w:lineRule="auto"/>
        <w:ind w:firstLine="851"/>
        <w:jc w:val="both"/>
        <w:rPr>
          <w:rFonts w:ascii="Times New Roman" w:hAnsi="Times New Roman"/>
          <w:sz w:val="24"/>
          <w:szCs w:val="24"/>
        </w:rPr>
      </w:pPr>
      <w:r>
        <w:rPr>
          <w:rFonts w:ascii="Times New Roman" w:hAnsi="Times New Roman"/>
          <w:sz w:val="24"/>
          <w:szCs w:val="24"/>
        </w:rPr>
        <w:t xml:space="preserve">Sprendimo įgyvendinimą atlieka </w:t>
      </w:r>
      <w:r w:rsidR="00E57A14">
        <w:rPr>
          <w:rFonts w:ascii="Times New Roman" w:hAnsi="Times New Roman"/>
          <w:sz w:val="24"/>
          <w:szCs w:val="24"/>
        </w:rPr>
        <w:t>Anykščių raj</w:t>
      </w:r>
      <w:r>
        <w:rPr>
          <w:rFonts w:ascii="Times New Roman" w:hAnsi="Times New Roman"/>
          <w:sz w:val="24"/>
          <w:szCs w:val="24"/>
        </w:rPr>
        <w:t>ono savivaldybės administracija ir Centras,</w:t>
      </w:r>
      <w:r w:rsidR="00E57A14">
        <w:rPr>
          <w:rFonts w:ascii="Times New Roman" w:hAnsi="Times New Roman"/>
          <w:sz w:val="24"/>
          <w:szCs w:val="24"/>
        </w:rPr>
        <w:t xml:space="preserve"> vykdymo laikas neterminuotas. </w:t>
      </w:r>
      <w:r w:rsidR="00D061CB" w:rsidRPr="00337B3D">
        <w:rPr>
          <w:rFonts w:ascii="Times New Roman" w:hAnsi="Times New Roman"/>
          <w:sz w:val="24"/>
          <w:szCs w:val="24"/>
        </w:rPr>
        <w:t xml:space="preserve">2022 m. sausio mėnesį, patvirtinus naujas kainas, </w:t>
      </w:r>
      <w:r w:rsidR="0002245A">
        <w:rPr>
          <w:rFonts w:ascii="Times New Roman" w:hAnsi="Times New Roman"/>
          <w:sz w:val="24"/>
          <w:szCs w:val="24"/>
        </w:rPr>
        <w:t>Anykščių rajono savivaldybės administracijos Socialinės paramos skyrius turės perskaičiuoti</w:t>
      </w:r>
      <w:r w:rsidR="00D061CB" w:rsidRPr="00337B3D">
        <w:rPr>
          <w:rFonts w:ascii="Times New Roman" w:hAnsi="Times New Roman"/>
          <w:sz w:val="24"/>
          <w:szCs w:val="24"/>
        </w:rPr>
        <w:t xml:space="preserve"> visų </w:t>
      </w:r>
      <w:r w:rsidR="00D061CB">
        <w:rPr>
          <w:rFonts w:ascii="Times New Roman" w:hAnsi="Times New Roman"/>
          <w:sz w:val="24"/>
          <w:szCs w:val="24"/>
        </w:rPr>
        <w:t xml:space="preserve">asmenų gyvenančių Debeikių savarankiško gyvenimo namuose </w:t>
      </w:r>
      <w:r w:rsidR="00D061CB" w:rsidRPr="00337B3D">
        <w:rPr>
          <w:rFonts w:ascii="Times New Roman" w:hAnsi="Times New Roman"/>
          <w:sz w:val="24"/>
          <w:szCs w:val="24"/>
        </w:rPr>
        <w:t xml:space="preserve">mokėjimo už </w:t>
      </w:r>
      <w:r w:rsidR="00D061CB">
        <w:rPr>
          <w:rFonts w:ascii="Times New Roman" w:hAnsi="Times New Roman"/>
          <w:sz w:val="24"/>
          <w:szCs w:val="24"/>
        </w:rPr>
        <w:t xml:space="preserve">socialinę priežiūrą </w:t>
      </w:r>
      <w:r w:rsidR="00D061CB" w:rsidRPr="00337B3D">
        <w:rPr>
          <w:rFonts w:ascii="Times New Roman" w:hAnsi="Times New Roman"/>
          <w:sz w:val="24"/>
          <w:szCs w:val="24"/>
        </w:rPr>
        <w:t>dyd</w:t>
      </w:r>
      <w:r w:rsidR="0002245A">
        <w:rPr>
          <w:rFonts w:ascii="Times New Roman" w:hAnsi="Times New Roman"/>
          <w:sz w:val="24"/>
          <w:szCs w:val="24"/>
        </w:rPr>
        <w:t>į</w:t>
      </w:r>
      <w:r w:rsidR="00D061CB" w:rsidRPr="00337B3D">
        <w:rPr>
          <w:rFonts w:ascii="Times New Roman" w:hAnsi="Times New Roman"/>
          <w:sz w:val="24"/>
          <w:szCs w:val="24"/>
        </w:rPr>
        <w:t>.</w:t>
      </w:r>
    </w:p>
    <w:p w14:paraId="03240A20" w14:textId="77777777" w:rsidR="00E57A14" w:rsidRDefault="00E57A14" w:rsidP="00E57A14">
      <w:pPr>
        <w:tabs>
          <w:tab w:val="left" w:pos="284"/>
        </w:tabs>
        <w:spacing w:line="360" w:lineRule="auto"/>
        <w:ind w:firstLine="851"/>
        <w:jc w:val="both"/>
        <w:rPr>
          <w:rFonts w:ascii="Times New Roman" w:eastAsia="Times New Roman" w:hAnsi="Times New Roman"/>
          <w:b/>
          <w:sz w:val="24"/>
          <w:szCs w:val="24"/>
        </w:rPr>
      </w:pPr>
      <w:r w:rsidRPr="00B75019">
        <w:rPr>
          <w:rFonts w:ascii="Times New Roman" w:eastAsia="Times New Roman" w:hAnsi="Times New Roman"/>
          <w:b/>
          <w:sz w:val="24"/>
          <w:szCs w:val="24"/>
        </w:rPr>
        <w:t>7. Sprendimo projekto rengimo metu gauti specialistų vertinimai ir išvados</w:t>
      </w:r>
    </w:p>
    <w:p w14:paraId="18A51B42" w14:textId="77777777" w:rsidR="00E57A14" w:rsidRPr="004274BD" w:rsidRDefault="00E57A14" w:rsidP="00E57A14">
      <w:pPr>
        <w:tabs>
          <w:tab w:val="left" w:pos="284"/>
        </w:tabs>
        <w:spacing w:line="360" w:lineRule="auto"/>
        <w:ind w:firstLine="851"/>
        <w:jc w:val="both"/>
        <w:rPr>
          <w:rFonts w:ascii="Times New Roman" w:hAnsi="Times New Roman"/>
          <w:sz w:val="24"/>
          <w:szCs w:val="24"/>
        </w:rPr>
      </w:pPr>
      <w:r>
        <w:rPr>
          <w:rFonts w:ascii="Times New Roman" w:hAnsi="Times New Roman"/>
          <w:sz w:val="24"/>
          <w:szCs w:val="24"/>
        </w:rPr>
        <w:t>Nėra.</w:t>
      </w:r>
    </w:p>
    <w:p w14:paraId="11137E36" w14:textId="77777777" w:rsidR="00E57A14" w:rsidRDefault="00E57A14" w:rsidP="00E57A14">
      <w:pPr>
        <w:tabs>
          <w:tab w:val="left" w:pos="284"/>
        </w:tabs>
        <w:spacing w:line="360" w:lineRule="auto"/>
        <w:ind w:firstLine="851"/>
        <w:jc w:val="both"/>
        <w:rPr>
          <w:rFonts w:ascii="Times New Roman" w:eastAsia="Times New Roman" w:hAnsi="Times New Roman"/>
          <w:b/>
          <w:sz w:val="24"/>
          <w:szCs w:val="24"/>
        </w:rPr>
      </w:pPr>
      <w:r w:rsidRPr="00B75019">
        <w:rPr>
          <w:rFonts w:ascii="Times New Roman" w:eastAsia="Times New Roman" w:hAnsi="Times New Roman"/>
          <w:b/>
          <w:sz w:val="24"/>
          <w:szCs w:val="24"/>
        </w:rPr>
        <w:t>8. Kiti reikalingi pagrindimai, skaičiavimai ir paaiškinimai</w:t>
      </w:r>
    </w:p>
    <w:p w14:paraId="33DD8FD2" w14:textId="77777777" w:rsidR="001B3EB1" w:rsidRPr="00E57A14" w:rsidRDefault="001B3EB1" w:rsidP="001B3EB1">
      <w:pPr>
        <w:tabs>
          <w:tab w:val="left" w:pos="284"/>
          <w:tab w:val="left" w:pos="851"/>
        </w:tabs>
        <w:spacing w:line="360" w:lineRule="auto"/>
        <w:ind w:firstLine="709"/>
        <w:jc w:val="both"/>
        <w:rPr>
          <w:rFonts w:ascii="Times New Roman" w:eastAsia="Times New Roman" w:hAnsi="Times New Roman"/>
          <w:sz w:val="24"/>
          <w:szCs w:val="24"/>
          <w:lang w:eastAsia="en-US"/>
        </w:rPr>
      </w:pPr>
      <w:r>
        <w:rPr>
          <w:rFonts w:ascii="Times New Roman" w:eastAsia="Times New Roman" w:hAnsi="Times New Roman"/>
          <w:sz w:val="24"/>
          <w:szCs w:val="24"/>
          <w:lang w:eastAsia="en-US"/>
        </w:rPr>
        <w:tab/>
      </w:r>
      <w:r w:rsidRPr="00E57A14">
        <w:rPr>
          <w:rFonts w:ascii="Times New Roman" w:eastAsia="Times New Roman" w:hAnsi="Times New Roman"/>
          <w:sz w:val="24"/>
          <w:szCs w:val="24"/>
          <w:lang w:eastAsia="en-US"/>
        </w:rPr>
        <w:t xml:space="preserve">Socialinės </w:t>
      </w:r>
      <w:r>
        <w:rPr>
          <w:rFonts w:ascii="Times New Roman" w:eastAsia="Times New Roman" w:hAnsi="Times New Roman"/>
          <w:sz w:val="24"/>
          <w:szCs w:val="24"/>
          <w:lang w:eastAsia="en-US"/>
        </w:rPr>
        <w:t>priežiūros</w:t>
      </w:r>
      <w:r w:rsidRPr="00E57A14">
        <w:rPr>
          <w:rFonts w:ascii="Times New Roman" w:eastAsia="Times New Roman" w:hAnsi="Times New Roman"/>
          <w:sz w:val="24"/>
          <w:szCs w:val="24"/>
          <w:lang w:eastAsia="en-US"/>
        </w:rPr>
        <w:t xml:space="preserve"> paslaugos kaina apskaičiuota vadovaujantis Socialinių paslaugų finansavimo ir lėšų apskaičiavimo metodika, patvirtinta Lietuvos Respublikos Vyriausybės 2006 m. spalio 10 d. nutarimu Nr. 978. </w:t>
      </w:r>
    </w:p>
    <w:p w14:paraId="55E33997" w14:textId="77777777" w:rsidR="000F5EF1" w:rsidRDefault="001B3EB1" w:rsidP="000F5EF1">
      <w:pPr>
        <w:tabs>
          <w:tab w:val="left" w:pos="284"/>
          <w:tab w:val="left" w:pos="851"/>
        </w:tabs>
        <w:spacing w:line="360" w:lineRule="auto"/>
        <w:jc w:val="both"/>
        <w:rPr>
          <w:rFonts w:ascii="Times New Roman" w:eastAsia="Times New Roman" w:hAnsi="Times New Roman"/>
          <w:sz w:val="24"/>
          <w:szCs w:val="24"/>
          <w:lang w:eastAsia="en-US"/>
        </w:rPr>
      </w:pPr>
      <w:r w:rsidRPr="00E57A14">
        <w:rPr>
          <w:rFonts w:ascii="Times New Roman" w:eastAsia="Times New Roman" w:hAnsi="Times New Roman"/>
          <w:sz w:val="24"/>
          <w:szCs w:val="24"/>
          <w:lang w:eastAsia="en-US"/>
        </w:rPr>
        <w:tab/>
      </w:r>
      <w:r w:rsidRPr="00E57A14">
        <w:rPr>
          <w:rFonts w:ascii="Times New Roman" w:eastAsia="Times New Roman" w:hAnsi="Times New Roman"/>
          <w:sz w:val="24"/>
          <w:szCs w:val="24"/>
          <w:lang w:eastAsia="en-US"/>
        </w:rPr>
        <w:tab/>
      </w:r>
      <w:r w:rsidR="000F5EF1">
        <w:rPr>
          <w:rFonts w:ascii="Times New Roman" w:hAnsi="Times New Roman"/>
          <w:sz w:val="24"/>
          <w:szCs w:val="24"/>
        </w:rPr>
        <w:t>P</w:t>
      </w:r>
      <w:r w:rsidR="000F5EF1" w:rsidRPr="00C5127D">
        <w:rPr>
          <w:rFonts w:ascii="Times New Roman" w:hAnsi="Times New Roman"/>
          <w:sz w:val="24"/>
          <w:szCs w:val="24"/>
        </w:rPr>
        <w:t>erkamų (parduodamų) ar finansuojamų socialinės priežiūros</w:t>
      </w:r>
      <w:r w:rsidR="000F5EF1">
        <w:rPr>
          <w:rFonts w:ascii="Times New Roman" w:hAnsi="Times New Roman"/>
          <w:sz w:val="24"/>
          <w:szCs w:val="24"/>
        </w:rPr>
        <w:t xml:space="preserve"> paslaugų </w:t>
      </w:r>
      <w:r w:rsidRPr="00E57A14">
        <w:rPr>
          <w:rFonts w:ascii="Times New Roman" w:eastAsia="Times New Roman" w:hAnsi="Times New Roman"/>
          <w:sz w:val="24"/>
          <w:szCs w:val="24"/>
          <w:lang w:eastAsia="en-US"/>
        </w:rPr>
        <w:t xml:space="preserve">kainą sudaro bendroji socialinės </w:t>
      </w:r>
      <w:r w:rsidR="000F5EF1">
        <w:rPr>
          <w:rFonts w:ascii="Times New Roman" w:eastAsia="Times New Roman" w:hAnsi="Times New Roman"/>
          <w:sz w:val="24"/>
          <w:szCs w:val="24"/>
          <w:lang w:eastAsia="en-US"/>
        </w:rPr>
        <w:t>priežiūros</w:t>
      </w:r>
      <w:r w:rsidRPr="00E57A14">
        <w:rPr>
          <w:rFonts w:ascii="Times New Roman" w:eastAsia="Times New Roman" w:hAnsi="Times New Roman"/>
          <w:sz w:val="24"/>
          <w:szCs w:val="24"/>
          <w:lang w:eastAsia="en-US"/>
        </w:rPr>
        <w:t xml:space="preserve"> lėšų dalis (BLD) ir kintamoji socialinės </w:t>
      </w:r>
      <w:r w:rsidR="000F5EF1">
        <w:rPr>
          <w:rFonts w:ascii="Times New Roman" w:eastAsia="Times New Roman" w:hAnsi="Times New Roman"/>
          <w:sz w:val="24"/>
          <w:szCs w:val="24"/>
          <w:lang w:eastAsia="en-US"/>
        </w:rPr>
        <w:t>priežiūros lėšų dalis (KLD).</w:t>
      </w:r>
    </w:p>
    <w:p w14:paraId="09252894" w14:textId="77777777" w:rsidR="008C392D" w:rsidRDefault="00DD340C" w:rsidP="008C392D">
      <w:pPr>
        <w:tabs>
          <w:tab w:val="left" w:pos="284"/>
          <w:tab w:val="left" w:pos="851"/>
        </w:tabs>
        <w:spacing w:line="360" w:lineRule="auto"/>
        <w:ind w:firstLine="851"/>
        <w:jc w:val="both"/>
        <w:rPr>
          <w:rFonts w:ascii="Times New Roman" w:eastAsia="Times New Roman" w:hAnsi="Times New Roman"/>
          <w:sz w:val="24"/>
          <w:szCs w:val="24"/>
          <w:lang w:eastAsia="en-US"/>
        </w:rPr>
      </w:pPr>
      <w:r>
        <w:rPr>
          <w:rFonts w:ascii="Times New Roman" w:eastAsia="Times New Roman" w:hAnsi="Times New Roman"/>
          <w:sz w:val="24"/>
          <w:szCs w:val="24"/>
          <w:lang w:eastAsia="en-US"/>
        </w:rPr>
        <w:t>Pateikiamas detalus</w:t>
      </w:r>
      <w:r w:rsidR="00FE754D">
        <w:rPr>
          <w:rFonts w:ascii="Times New Roman" w:eastAsia="Times New Roman" w:hAnsi="Times New Roman"/>
          <w:sz w:val="24"/>
          <w:szCs w:val="24"/>
          <w:lang w:eastAsia="en-US"/>
        </w:rPr>
        <w:t xml:space="preserve"> paslaugų kainos pa</w:t>
      </w:r>
      <w:r w:rsidR="00824589">
        <w:rPr>
          <w:rFonts w:ascii="Times New Roman" w:eastAsia="Times New Roman" w:hAnsi="Times New Roman"/>
          <w:sz w:val="24"/>
          <w:szCs w:val="24"/>
          <w:lang w:eastAsia="en-US"/>
        </w:rPr>
        <w:t>skaičiavimas</w:t>
      </w:r>
      <w:r w:rsidR="001B3EB1" w:rsidRPr="00E57A14">
        <w:rPr>
          <w:rFonts w:ascii="Times New Roman" w:eastAsia="Times New Roman" w:hAnsi="Times New Roman"/>
          <w:sz w:val="24"/>
          <w:szCs w:val="24"/>
          <w:lang w:eastAsia="en-US"/>
        </w:rPr>
        <w:t>.</w:t>
      </w:r>
    </w:p>
    <w:tbl>
      <w:tblPr>
        <w:tblW w:w="20575" w:type="dxa"/>
        <w:tblInd w:w="93" w:type="dxa"/>
        <w:tblLook w:val="04A0" w:firstRow="1" w:lastRow="0" w:firstColumn="1" w:lastColumn="0" w:noHBand="0" w:noVBand="1"/>
      </w:tblPr>
      <w:tblGrid>
        <w:gridCol w:w="12819"/>
        <w:gridCol w:w="7756"/>
      </w:tblGrid>
      <w:tr w:rsidR="00FF05C2" w:rsidRPr="00FF05C2" w14:paraId="08F061E6" w14:textId="77777777" w:rsidTr="00110A1A">
        <w:trPr>
          <w:trHeight w:val="300"/>
        </w:trPr>
        <w:tc>
          <w:tcPr>
            <w:tcW w:w="12819" w:type="dxa"/>
            <w:shd w:val="clear" w:color="auto" w:fill="auto"/>
            <w:noWrap/>
            <w:vAlign w:val="bottom"/>
          </w:tcPr>
          <w:tbl>
            <w:tblPr>
              <w:tblW w:w="9398" w:type="dxa"/>
              <w:tblLook w:val="04A0" w:firstRow="1" w:lastRow="0" w:firstColumn="1" w:lastColumn="0" w:noHBand="0" w:noVBand="1"/>
            </w:tblPr>
            <w:tblGrid>
              <w:gridCol w:w="651"/>
              <w:gridCol w:w="3644"/>
              <w:gridCol w:w="1146"/>
              <w:gridCol w:w="3957"/>
            </w:tblGrid>
            <w:tr w:rsidR="00110A1A" w:rsidRPr="00110A1A" w14:paraId="3E79D2CB" w14:textId="77777777" w:rsidTr="00110A1A">
              <w:trPr>
                <w:trHeight w:val="300"/>
              </w:trPr>
              <w:tc>
                <w:tcPr>
                  <w:tcW w:w="651" w:type="dxa"/>
                  <w:tcBorders>
                    <w:top w:val="nil"/>
                    <w:left w:val="nil"/>
                    <w:bottom w:val="nil"/>
                    <w:right w:val="nil"/>
                  </w:tcBorders>
                  <w:shd w:val="clear" w:color="auto" w:fill="auto"/>
                  <w:noWrap/>
                  <w:vAlign w:val="bottom"/>
                  <w:hideMark/>
                </w:tcPr>
                <w:p w14:paraId="71927D9F" w14:textId="77777777" w:rsidR="00110A1A" w:rsidRPr="00110A1A" w:rsidRDefault="00110A1A" w:rsidP="00110A1A">
                  <w:pPr>
                    <w:ind w:right="105"/>
                    <w:rPr>
                      <w:rFonts w:ascii="Times New Roman" w:eastAsia="Times New Roman" w:hAnsi="Times New Roman"/>
                      <w:sz w:val="20"/>
                      <w:szCs w:val="20"/>
                    </w:rPr>
                  </w:pPr>
                </w:p>
              </w:tc>
              <w:tc>
                <w:tcPr>
                  <w:tcW w:w="8747" w:type="dxa"/>
                  <w:gridSpan w:val="3"/>
                  <w:tcBorders>
                    <w:top w:val="nil"/>
                    <w:left w:val="nil"/>
                    <w:bottom w:val="nil"/>
                    <w:right w:val="nil"/>
                  </w:tcBorders>
                  <w:shd w:val="clear" w:color="auto" w:fill="auto"/>
                  <w:noWrap/>
                  <w:vAlign w:val="bottom"/>
                  <w:hideMark/>
                </w:tcPr>
                <w:p w14:paraId="1BEA1E05" w14:textId="77777777" w:rsidR="00E2297A" w:rsidRDefault="00E2297A" w:rsidP="005943CF">
                  <w:pPr>
                    <w:ind w:right="105"/>
                    <w:rPr>
                      <w:rFonts w:ascii="Times New Roman" w:eastAsia="Times New Roman" w:hAnsi="Times New Roman"/>
                      <w:b/>
                      <w:bCs/>
                      <w:color w:val="000000"/>
                    </w:rPr>
                  </w:pPr>
                </w:p>
                <w:p w14:paraId="7F8E76F6" w14:textId="77777777" w:rsidR="00E2297A" w:rsidRDefault="00E2297A" w:rsidP="00110A1A">
                  <w:pPr>
                    <w:ind w:right="105"/>
                    <w:jc w:val="center"/>
                    <w:rPr>
                      <w:rFonts w:ascii="Times New Roman" w:eastAsia="Times New Roman" w:hAnsi="Times New Roman"/>
                      <w:b/>
                      <w:bCs/>
                      <w:color w:val="000000"/>
                    </w:rPr>
                  </w:pPr>
                </w:p>
                <w:p w14:paraId="1776B0B5" w14:textId="77777777" w:rsidR="00095C1D" w:rsidRDefault="00095C1D" w:rsidP="00110A1A">
                  <w:pPr>
                    <w:ind w:right="105"/>
                    <w:jc w:val="center"/>
                    <w:rPr>
                      <w:rFonts w:ascii="Times New Roman" w:eastAsia="Times New Roman" w:hAnsi="Times New Roman"/>
                      <w:b/>
                      <w:bCs/>
                      <w:color w:val="000000"/>
                    </w:rPr>
                  </w:pPr>
                </w:p>
                <w:p w14:paraId="3F65D49D" w14:textId="77777777" w:rsidR="00095C1D" w:rsidRDefault="00095C1D" w:rsidP="00110A1A">
                  <w:pPr>
                    <w:ind w:right="105"/>
                    <w:jc w:val="center"/>
                    <w:rPr>
                      <w:rFonts w:ascii="Times New Roman" w:eastAsia="Times New Roman" w:hAnsi="Times New Roman"/>
                      <w:b/>
                      <w:bCs/>
                      <w:color w:val="000000"/>
                    </w:rPr>
                  </w:pPr>
                </w:p>
                <w:p w14:paraId="409A621A" w14:textId="77777777" w:rsidR="00095C1D" w:rsidRDefault="00095C1D" w:rsidP="00110A1A">
                  <w:pPr>
                    <w:ind w:right="105"/>
                    <w:jc w:val="center"/>
                    <w:rPr>
                      <w:rFonts w:ascii="Times New Roman" w:eastAsia="Times New Roman" w:hAnsi="Times New Roman"/>
                      <w:b/>
                      <w:bCs/>
                      <w:color w:val="000000"/>
                    </w:rPr>
                  </w:pPr>
                </w:p>
                <w:p w14:paraId="7DB25BD4" w14:textId="77777777" w:rsidR="00110A1A" w:rsidRPr="00110A1A" w:rsidRDefault="00110A1A" w:rsidP="00110A1A">
                  <w:pPr>
                    <w:ind w:right="105"/>
                    <w:jc w:val="center"/>
                    <w:rPr>
                      <w:rFonts w:ascii="Times New Roman" w:eastAsia="Times New Roman" w:hAnsi="Times New Roman"/>
                      <w:b/>
                      <w:bCs/>
                      <w:color w:val="000000"/>
                    </w:rPr>
                  </w:pPr>
                  <w:r w:rsidRPr="00110A1A">
                    <w:rPr>
                      <w:rFonts w:ascii="Times New Roman" w:eastAsia="Times New Roman" w:hAnsi="Times New Roman"/>
                      <w:b/>
                      <w:bCs/>
                      <w:color w:val="000000"/>
                    </w:rPr>
                    <w:t>ANYKŠČIŲ RAJONO SOCIALINIŲ PASLAUGŲ CENTRAS</w:t>
                  </w:r>
                </w:p>
              </w:tc>
            </w:tr>
            <w:tr w:rsidR="00110A1A" w:rsidRPr="00110A1A" w14:paraId="427795A0" w14:textId="77777777" w:rsidTr="00110A1A">
              <w:trPr>
                <w:trHeight w:val="180"/>
              </w:trPr>
              <w:tc>
                <w:tcPr>
                  <w:tcW w:w="651" w:type="dxa"/>
                  <w:tcBorders>
                    <w:top w:val="nil"/>
                    <w:left w:val="nil"/>
                    <w:bottom w:val="nil"/>
                    <w:right w:val="nil"/>
                  </w:tcBorders>
                  <w:shd w:val="clear" w:color="auto" w:fill="auto"/>
                  <w:noWrap/>
                  <w:vAlign w:val="bottom"/>
                  <w:hideMark/>
                </w:tcPr>
                <w:p w14:paraId="62989C79" w14:textId="77777777" w:rsidR="00110A1A" w:rsidRPr="00110A1A" w:rsidRDefault="00110A1A" w:rsidP="00110A1A">
                  <w:pPr>
                    <w:ind w:right="105"/>
                    <w:jc w:val="center"/>
                    <w:rPr>
                      <w:rFonts w:ascii="Times New Roman" w:eastAsia="Times New Roman" w:hAnsi="Times New Roman"/>
                      <w:b/>
                      <w:bCs/>
                      <w:color w:val="000000"/>
                    </w:rPr>
                  </w:pPr>
                </w:p>
              </w:tc>
              <w:tc>
                <w:tcPr>
                  <w:tcW w:w="3644" w:type="dxa"/>
                  <w:tcBorders>
                    <w:top w:val="nil"/>
                    <w:left w:val="nil"/>
                    <w:bottom w:val="nil"/>
                    <w:right w:val="nil"/>
                  </w:tcBorders>
                  <w:shd w:val="clear" w:color="auto" w:fill="auto"/>
                  <w:noWrap/>
                  <w:vAlign w:val="bottom"/>
                  <w:hideMark/>
                </w:tcPr>
                <w:p w14:paraId="13B7A8EC" w14:textId="77777777" w:rsidR="00110A1A" w:rsidRPr="00110A1A" w:rsidRDefault="00110A1A" w:rsidP="00110A1A">
                  <w:pPr>
                    <w:ind w:right="105"/>
                    <w:rPr>
                      <w:rFonts w:ascii="Times New Roman" w:eastAsia="Times New Roman" w:hAnsi="Times New Roman"/>
                      <w:sz w:val="20"/>
                      <w:szCs w:val="20"/>
                    </w:rPr>
                  </w:pPr>
                </w:p>
              </w:tc>
              <w:tc>
                <w:tcPr>
                  <w:tcW w:w="1146" w:type="dxa"/>
                  <w:tcBorders>
                    <w:top w:val="nil"/>
                    <w:left w:val="nil"/>
                    <w:bottom w:val="nil"/>
                    <w:right w:val="nil"/>
                  </w:tcBorders>
                  <w:shd w:val="clear" w:color="auto" w:fill="auto"/>
                  <w:noWrap/>
                  <w:vAlign w:val="bottom"/>
                  <w:hideMark/>
                </w:tcPr>
                <w:p w14:paraId="07D82CD8" w14:textId="77777777" w:rsidR="00110A1A" w:rsidRPr="00110A1A" w:rsidRDefault="00110A1A" w:rsidP="00110A1A">
                  <w:pPr>
                    <w:ind w:right="105"/>
                    <w:rPr>
                      <w:rFonts w:ascii="Times New Roman" w:eastAsia="Times New Roman" w:hAnsi="Times New Roman"/>
                      <w:sz w:val="20"/>
                      <w:szCs w:val="20"/>
                    </w:rPr>
                  </w:pPr>
                </w:p>
              </w:tc>
              <w:tc>
                <w:tcPr>
                  <w:tcW w:w="3957" w:type="dxa"/>
                  <w:tcBorders>
                    <w:top w:val="nil"/>
                    <w:left w:val="nil"/>
                    <w:bottom w:val="nil"/>
                    <w:right w:val="nil"/>
                  </w:tcBorders>
                  <w:shd w:val="clear" w:color="auto" w:fill="auto"/>
                  <w:noWrap/>
                  <w:vAlign w:val="bottom"/>
                  <w:hideMark/>
                </w:tcPr>
                <w:p w14:paraId="0B3D1C69" w14:textId="77777777" w:rsidR="00110A1A" w:rsidRPr="00110A1A" w:rsidRDefault="00110A1A" w:rsidP="00110A1A">
                  <w:pPr>
                    <w:ind w:right="105"/>
                    <w:rPr>
                      <w:rFonts w:ascii="Times New Roman" w:eastAsia="Times New Roman" w:hAnsi="Times New Roman"/>
                      <w:sz w:val="20"/>
                      <w:szCs w:val="20"/>
                    </w:rPr>
                  </w:pPr>
                </w:p>
              </w:tc>
            </w:tr>
            <w:tr w:rsidR="00110A1A" w:rsidRPr="00110A1A" w14:paraId="43361EE0" w14:textId="77777777" w:rsidTr="00110A1A">
              <w:trPr>
                <w:trHeight w:val="300"/>
              </w:trPr>
              <w:tc>
                <w:tcPr>
                  <w:tcW w:w="651" w:type="dxa"/>
                  <w:tcBorders>
                    <w:top w:val="nil"/>
                    <w:left w:val="nil"/>
                    <w:bottom w:val="nil"/>
                    <w:right w:val="nil"/>
                  </w:tcBorders>
                  <w:shd w:val="clear" w:color="auto" w:fill="auto"/>
                  <w:noWrap/>
                  <w:vAlign w:val="bottom"/>
                  <w:hideMark/>
                </w:tcPr>
                <w:p w14:paraId="00B3FEC9" w14:textId="77777777" w:rsidR="00110A1A" w:rsidRPr="00110A1A" w:rsidRDefault="00110A1A" w:rsidP="00110A1A">
                  <w:pPr>
                    <w:ind w:right="105"/>
                    <w:rPr>
                      <w:rFonts w:ascii="Times New Roman" w:eastAsia="Times New Roman" w:hAnsi="Times New Roman"/>
                      <w:sz w:val="20"/>
                      <w:szCs w:val="20"/>
                    </w:rPr>
                  </w:pPr>
                </w:p>
              </w:tc>
              <w:tc>
                <w:tcPr>
                  <w:tcW w:w="8747" w:type="dxa"/>
                  <w:gridSpan w:val="3"/>
                  <w:tcBorders>
                    <w:top w:val="nil"/>
                    <w:left w:val="nil"/>
                    <w:bottom w:val="nil"/>
                    <w:right w:val="nil"/>
                  </w:tcBorders>
                  <w:shd w:val="clear" w:color="auto" w:fill="auto"/>
                  <w:noWrap/>
                  <w:vAlign w:val="bottom"/>
                  <w:hideMark/>
                </w:tcPr>
                <w:p w14:paraId="14420877" w14:textId="77777777" w:rsidR="00110A1A" w:rsidRDefault="00110A1A" w:rsidP="00110A1A">
                  <w:pPr>
                    <w:ind w:right="105"/>
                    <w:jc w:val="center"/>
                    <w:rPr>
                      <w:rFonts w:ascii="Times New Roman" w:eastAsia="Times New Roman" w:hAnsi="Times New Roman"/>
                      <w:b/>
                      <w:bCs/>
                      <w:color w:val="000000"/>
                    </w:rPr>
                  </w:pPr>
                  <w:r w:rsidRPr="00110A1A">
                    <w:rPr>
                      <w:rFonts w:ascii="Times New Roman" w:eastAsia="Times New Roman" w:hAnsi="Times New Roman"/>
                      <w:b/>
                      <w:bCs/>
                      <w:color w:val="000000"/>
                    </w:rPr>
                    <w:t>DEBEIKIŲ SAVARANKIŠKO GYVENIMO NAMŲ APGYVENDINIMO PASLAUGOS KAINOS APSKAIČIAVIMAS</w:t>
                  </w:r>
                </w:p>
                <w:p w14:paraId="444B6D7C" w14:textId="77777777" w:rsidR="00E2297A" w:rsidRDefault="00E2297A" w:rsidP="00110A1A">
                  <w:pPr>
                    <w:ind w:right="105"/>
                    <w:jc w:val="center"/>
                    <w:rPr>
                      <w:rFonts w:ascii="Times New Roman" w:eastAsia="Times New Roman" w:hAnsi="Times New Roman"/>
                      <w:b/>
                      <w:bCs/>
                      <w:color w:val="000000"/>
                    </w:rPr>
                  </w:pPr>
                </w:p>
                <w:p w14:paraId="1CB4127E" w14:textId="77777777" w:rsidR="00E2297A" w:rsidRPr="00110A1A" w:rsidRDefault="00E2297A" w:rsidP="00110A1A">
                  <w:pPr>
                    <w:ind w:right="105"/>
                    <w:jc w:val="center"/>
                    <w:rPr>
                      <w:rFonts w:ascii="Times New Roman" w:eastAsia="Times New Roman" w:hAnsi="Times New Roman"/>
                      <w:b/>
                      <w:bCs/>
                      <w:color w:val="000000"/>
                    </w:rPr>
                  </w:pPr>
                  <w:r>
                    <w:rPr>
                      <w:rFonts w:ascii="Times New Roman" w:eastAsia="Times New Roman" w:hAnsi="Times New Roman"/>
                      <w:b/>
                      <w:bCs/>
                      <w:color w:val="000000"/>
                    </w:rPr>
                    <w:t>2021-12-08</w:t>
                  </w:r>
                </w:p>
              </w:tc>
            </w:tr>
            <w:tr w:rsidR="00E2297A" w:rsidRPr="00110A1A" w14:paraId="68ED7497" w14:textId="77777777" w:rsidTr="00110A1A">
              <w:trPr>
                <w:trHeight w:val="300"/>
              </w:trPr>
              <w:tc>
                <w:tcPr>
                  <w:tcW w:w="651" w:type="dxa"/>
                  <w:tcBorders>
                    <w:top w:val="nil"/>
                    <w:left w:val="nil"/>
                    <w:bottom w:val="nil"/>
                    <w:right w:val="nil"/>
                  </w:tcBorders>
                  <w:shd w:val="clear" w:color="auto" w:fill="auto"/>
                  <w:noWrap/>
                  <w:vAlign w:val="bottom"/>
                  <w:hideMark/>
                </w:tcPr>
                <w:p w14:paraId="0E4B4C92" w14:textId="77777777" w:rsidR="00E2297A" w:rsidRPr="00110A1A" w:rsidRDefault="00E2297A" w:rsidP="00E2297A">
                  <w:pPr>
                    <w:ind w:right="105"/>
                    <w:rPr>
                      <w:rFonts w:ascii="Times New Roman" w:eastAsia="Times New Roman" w:hAnsi="Times New Roman"/>
                      <w:sz w:val="20"/>
                      <w:szCs w:val="20"/>
                    </w:rPr>
                  </w:pPr>
                </w:p>
              </w:tc>
              <w:tc>
                <w:tcPr>
                  <w:tcW w:w="3644" w:type="dxa"/>
                  <w:tcBorders>
                    <w:top w:val="nil"/>
                    <w:left w:val="nil"/>
                    <w:bottom w:val="nil"/>
                    <w:right w:val="nil"/>
                  </w:tcBorders>
                  <w:shd w:val="clear" w:color="auto" w:fill="auto"/>
                  <w:noWrap/>
                  <w:vAlign w:val="bottom"/>
                  <w:hideMark/>
                </w:tcPr>
                <w:p w14:paraId="79C544AB" w14:textId="77777777" w:rsidR="00E2297A" w:rsidRPr="00110A1A" w:rsidRDefault="00E2297A" w:rsidP="00E2297A">
                  <w:pPr>
                    <w:ind w:right="105"/>
                    <w:rPr>
                      <w:rFonts w:ascii="Times New Roman" w:eastAsia="Times New Roman" w:hAnsi="Times New Roman"/>
                      <w:sz w:val="20"/>
                      <w:szCs w:val="20"/>
                    </w:rPr>
                  </w:pPr>
                </w:p>
              </w:tc>
              <w:tc>
                <w:tcPr>
                  <w:tcW w:w="1146" w:type="dxa"/>
                  <w:tcBorders>
                    <w:top w:val="nil"/>
                    <w:left w:val="nil"/>
                    <w:bottom w:val="nil"/>
                    <w:right w:val="nil"/>
                  </w:tcBorders>
                  <w:shd w:val="clear" w:color="auto" w:fill="auto"/>
                  <w:noWrap/>
                  <w:vAlign w:val="bottom"/>
                  <w:hideMark/>
                </w:tcPr>
                <w:p w14:paraId="1FE846D7" w14:textId="77777777" w:rsidR="00E2297A" w:rsidRPr="00110A1A" w:rsidRDefault="00E2297A" w:rsidP="00E2297A">
                  <w:pPr>
                    <w:ind w:right="105"/>
                    <w:rPr>
                      <w:rFonts w:ascii="Times New Roman" w:eastAsia="Times New Roman" w:hAnsi="Times New Roman"/>
                      <w:sz w:val="20"/>
                      <w:szCs w:val="20"/>
                    </w:rPr>
                  </w:pPr>
                </w:p>
              </w:tc>
              <w:tc>
                <w:tcPr>
                  <w:tcW w:w="3957" w:type="dxa"/>
                  <w:tcBorders>
                    <w:top w:val="nil"/>
                    <w:left w:val="nil"/>
                    <w:bottom w:val="nil"/>
                    <w:right w:val="nil"/>
                  </w:tcBorders>
                  <w:shd w:val="clear" w:color="auto" w:fill="auto"/>
                  <w:noWrap/>
                  <w:vAlign w:val="bottom"/>
                  <w:hideMark/>
                </w:tcPr>
                <w:p w14:paraId="2CF25D2E" w14:textId="77777777" w:rsidR="00E2297A" w:rsidRPr="00110A1A" w:rsidRDefault="00E2297A" w:rsidP="00E2297A">
                  <w:pPr>
                    <w:ind w:right="105"/>
                    <w:rPr>
                      <w:rFonts w:ascii="Times New Roman" w:eastAsia="Times New Roman" w:hAnsi="Times New Roman"/>
                      <w:sz w:val="20"/>
                      <w:szCs w:val="20"/>
                    </w:rPr>
                  </w:pPr>
                </w:p>
              </w:tc>
            </w:tr>
            <w:tr w:rsidR="00E2297A" w:rsidRPr="00110A1A" w14:paraId="5296BF15" w14:textId="77777777" w:rsidTr="00110A1A">
              <w:trPr>
                <w:trHeight w:val="300"/>
              </w:trPr>
              <w:tc>
                <w:tcPr>
                  <w:tcW w:w="651" w:type="dxa"/>
                  <w:tcBorders>
                    <w:top w:val="single" w:sz="4" w:space="0" w:color="auto"/>
                    <w:left w:val="single" w:sz="4" w:space="0" w:color="auto"/>
                    <w:bottom w:val="nil"/>
                    <w:right w:val="single" w:sz="4" w:space="0" w:color="auto"/>
                  </w:tcBorders>
                  <w:shd w:val="clear" w:color="auto" w:fill="auto"/>
                  <w:noWrap/>
                  <w:vAlign w:val="bottom"/>
                  <w:hideMark/>
                </w:tcPr>
                <w:p w14:paraId="789EBE9C" w14:textId="77777777" w:rsidR="00E2297A" w:rsidRPr="00110A1A" w:rsidRDefault="00E2297A" w:rsidP="00E2297A">
                  <w:pPr>
                    <w:ind w:right="105"/>
                    <w:rPr>
                      <w:rFonts w:ascii="Times New Roman" w:eastAsia="Times New Roman" w:hAnsi="Times New Roman"/>
                      <w:color w:val="000000"/>
                    </w:rPr>
                  </w:pPr>
                  <w:r w:rsidRPr="00110A1A">
                    <w:rPr>
                      <w:rFonts w:ascii="Times New Roman" w:eastAsia="Times New Roman" w:hAnsi="Times New Roman"/>
                      <w:color w:val="000000"/>
                    </w:rPr>
                    <w:t>Eil.</w:t>
                  </w:r>
                </w:p>
              </w:tc>
              <w:tc>
                <w:tcPr>
                  <w:tcW w:w="3644" w:type="dxa"/>
                  <w:tcBorders>
                    <w:top w:val="single" w:sz="4" w:space="0" w:color="auto"/>
                    <w:left w:val="nil"/>
                    <w:bottom w:val="nil"/>
                    <w:right w:val="single" w:sz="4" w:space="0" w:color="auto"/>
                  </w:tcBorders>
                  <w:shd w:val="clear" w:color="auto" w:fill="auto"/>
                  <w:noWrap/>
                  <w:vAlign w:val="bottom"/>
                  <w:hideMark/>
                </w:tcPr>
                <w:p w14:paraId="7D036D3D" w14:textId="77777777" w:rsidR="00E2297A" w:rsidRPr="00110A1A" w:rsidRDefault="00E2297A" w:rsidP="00E2297A">
                  <w:pPr>
                    <w:ind w:right="105"/>
                    <w:rPr>
                      <w:rFonts w:ascii="Times New Roman" w:eastAsia="Times New Roman" w:hAnsi="Times New Roman"/>
                      <w:color w:val="000000"/>
                    </w:rPr>
                  </w:pPr>
                  <w:r w:rsidRPr="00110A1A">
                    <w:rPr>
                      <w:rFonts w:ascii="Times New Roman" w:eastAsia="Times New Roman" w:hAnsi="Times New Roman"/>
                      <w:color w:val="000000"/>
                    </w:rPr>
                    <w:t>Išlaidų pavadinimas</w:t>
                  </w:r>
                </w:p>
              </w:tc>
              <w:tc>
                <w:tcPr>
                  <w:tcW w:w="1146" w:type="dxa"/>
                  <w:tcBorders>
                    <w:top w:val="single" w:sz="4" w:space="0" w:color="auto"/>
                    <w:left w:val="nil"/>
                    <w:bottom w:val="nil"/>
                    <w:right w:val="single" w:sz="4" w:space="0" w:color="auto"/>
                  </w:tcBorders>
                  <w:shd w:val="clear" w:color="auto" w:fill="auto"/>
                  <w:noWrap/>
                  <w:vAlign w:val="bottom"/>
                  <w:hideMark/>
                </w:tcPr>
                <w:p w14:paraId="0782C60F" w14:textId="77777777" w:rsidR="00E2297A" w:rsidRPr="00110A1A" w:rsidRDefault="00E2297A" w:rsidP="00E2297A">
                  <w:pPr>
                    <w:ind w:right="105"/>
                    <w:rPr>
                      <w:rFonts w:ascii="Times New Roman" w:eastAsia="Times New Roman" w:hAnsi="Times New Roman"/>
                      <w:color w:val="000000"/>
                    </w:rPr>
                  </w:pPr>
                  <w:r w:rsidRPr="00110A1A">
                    <w:rPr>
                      <w:rFonts w:ascii="Times New Roman" w:eastAsia="Times New Roman" w:hAnsi="Times New Roman"/>
                      <w:color w:val="000000"/>
                    </w:rPr>
                    <w:t>Išlaidos</w:t>
                  </w:r>
                </w:p>
              </w:tc>
              <w:tc>
                <w:tcPr>
                  <w:tcW w:w="3957" w:type="dxa"/>
                  <w:tcBorders>
                    <w:top w:val="single" w:sz="4" w:space="0" w:color="auto"/>
                    <w:left w:val="nil"/>
                    <w:bottom w:val="nil"/>
                    <w:right w:val="single" w:sz="4" w:space="0" w:color="auto"/>
                  </w:tcBorders>
                  <w:shd w:val="clear" w:color="auto" w:fill="auto"/>
                  <w:noWrap/>
                  <w:vAlign w:val="bottom"/>
                  <w:hideMark/>
                </w:tcPr>
                <w:p w14:paraId="3EF4DB88" w14:textId="77777777" w:rsidR="00E2297A" w:rsidRPr="00110A1A" w:rsidRDefault="00E2297A" w:rsidP="00E2297A">
                  <w:pPr>
                    <w:ind w:right="105"/>
                    <w:rPr>
                      <w:rFonts w:ascii="Times New Roman" w:eastAsia="Times New Roman" w:hAnsi="Times New Roman"/>
                      <w:color w:val="000000"/>
                    </w:rPr>
                  </w:pPr>
                  <w:r w:rsidRPr="00110A1A">
                    <w:rPr>
                      <w:rFonts w:ascii="Times New Roman" w:eastAsia="Times New Roman" w:hAnsi="Times New Roman"/>
                      <w:color w:val="000000"/>
                    </w:rPr>
                    <w:t>Išlaidų pagrindimas</w:t>
                  </w:r>
                </w:p>
              </w:tc>
            </w:tr>
            <w:tr w:rsidR="00E2297A" w:rsidRPr="00110A1A" w14:paraId="61CB6437" w14:textId="77777777" w:rsidTr="00110A1A">
              <w:trPr>
                <w:trHeight w:val="300"/>
              </w:trPr>
              <w:tc>
                <w:tcPr>
                  <w:tcW w:w="651" w:type="dxa"/>
                  <w:tcBorders>
                    <w:top w:val="nil"/>
                    <w:left w:val="single" w:sz="4" w:space="0" w:color="auto"/>
                    <w:bottom w:val="single" w:sz="4" w:space="0" w:color="auto"/>
                    <w:right w:val="single" w:sz="4" w:space="0" w:color="auto"/>
                  </w:tcBorders>
                  <w:shd w:val="clear" w:color="auto" w:fill="auto"/>
                  <w:noWrap/>
                  <w:vAlign w:val="bottom"/>
                  <w:hideMark/>
                </w:tcPr>
                <w:p w14:paraId="7C2D57D3" w14:textId="77777777" w:rsidR="00E2297A" w:rsidRPr="00110A1A" w:rsidRDefault="00E2297A" w:rsidP="00E2297A">
                  <w:pPr>
                    <w:ind w:right="105"/>
                    <w:rPr>
                      <w:rFonts w:ascii="Times New Roman" w:eastAsia="Times New Roman" w:hAnsi="Times New Roman"/>
                      <w:color w:val="000000"/>
                    </w:rPr>
                  </w:pPr>
                  <w:r w:rsidRPr="00110A1A">
                    <w:rPr>
                      <w:rFonts w:ascii="Times New Roman" w:eastAsia="Times New Roman" w:hAnsi="Times New Roman"/>
                      <w:color w:val="000000"/>
                    </w:rPr>
                    <w:t>Nr.</w:t>
                  </w:r>
                </w:p>
              </w:tc>
              <w:tc>
                <w:tcPr>
                  <w:tcW w:w="3644" w:type="dxa"/>
                  <w:tcBorders>
                    <w:top w:val="nil"/>
                    <w:left w:val="nil"/>
                    <w:bottom w:val="single" w:sz="4" w:space="0" w:color="auto"/>
                    <w:right w:val="single" w:sz="4" w:space="0" w:color="auto"/>
                  </w:tcBorders>
                  <w:shd w:val="clear" w:color="auto" w:fill="auto"/>
                  <w:noWrap/>
                  <w:vAlign w:val="bottom"/>
                  <w:hideMark/>
                </w:tcPr>
                <w:p w14:paraId="728F39A1" w14:textId="77777777" w:rsidR="00E2297A" w:rsidRPr="00110A1A" w:rsidRDefault="00E2297A" w:rsidP="00E2297A">
                  <w:pPr>
                    <w:ind w:right="105"/>
                    <w:rPr>
                      <w:rFonts w:ascii="Times New Roman" w:eastAsia="Times New Roman" w:hAnsi="Times New Roman"/>
                      <w:color w:val="000000"/>
                    </w:rPr>
                  </w:pPr>
                  <w:r w:rsidRPr="00110A1A">
                    <w:rPr>
                      <w:rFonts w:ascii="Times New Roman" w:eastAsia="Times New Roman" w:hAnsi="Times New Roman"/>
                      <w:color w:val="000000"/>
                    </w:rPr>
                    <w:t> </w:t>
                  </w:r>
                </w:p>
              </w:tc>
              <w:tc>
                <w:tcPr>
                  <w:tcW w:w="1146" w:type="dxa"/>
                  <w:tcBorders>
                    <w:top w:val="nil"/>
                    <w:left w:val="nil"/>
                    <w:bottom w:val="single" w:sz="4" w:space="0" w:color="auto"/>
                    <w:right w:val="single" w:sz="4" w:space="0" w:color="auto"/>
                  </w:tcBorders>
                  <w:shd w:val="clear" w:color="auto" w:fill="auto"/>
                  <w:noWrap/>
                  <w:vAlign w:val="bottom"/>
                  <w:hideMark/>
                </w:tcPr>
                <w:p w14:paraId="7BA2B89D" w14:textId="77777777" w:rsidR="00E2297A" w:rsidRPr="00110A1A" w:rsidRDefault="00E2297A" w:rsidP="00E2297A">
                  <w:pPr>
                    <w:ind w:right="105"/>
                    <w:rPr>
                      <w:rFonts w:ascii="Times New Roman" w:eastAsia="Times New Roman" w:hAnsi="Times New Roman"/>
                      <w:color w:val="000000"/>
                    </w:rPr>
                  </w:pPr>
                  <w:r w:rsidRPr="00110A1A">
                    <w:rPr>
                      <w:rFonts w:ascii="Times New Roman" w:eastAsia="Times New Roman" w:hAnsi="Times New Roman"/>
                      <w:color w:val="000000"/>
                    </w:rPr>
                    <w:t>metams, Eur</w:t>
                  </w:r>
                </w:p>
              </w:tc>
              <w:tc>
                <w:tcPr>
                  <w:tcW w:w="3957" w:type="dxa"/>
                  <w:tcBorders>
                    <w:top w:val="nil"/>
                    <w:left w:val="nil"/>
                    <w:bottom w:val="single" w:sz="4" w:space="0" w:color="auto"/>
                    <w:right w:val="single" w:sz="4" w:space="0" w:color="auto"/>
                  </w:tcBorders>
                  <w:shd w:val="clear" w:color="auto" w:fill="auto"/>
                  <w:noWrap/>
                  <w:vAlign w:val="bottom"/>
                  <w:hideMark/>
                </w:tcPr>
                <w:p w14:paraId="2C916B3A" w14:textId="77777777" w:rsidR="00E2297A" w:rsidRPr="00110A1A" w:rsidRDefault="00E2297A" w:rsidP="00E2297A">
                  <w:pPr>
                    <w:ind w:right="105"/>
                    <w:rPr>
                      <w:rFonts w:ascii="Times New Roman" w:eastAsia="Times New Roman" w:hAnsi="Times New Roman"/>
                      <w:color w:val="000000"/>
                    </w:rPr>
                  </w:pPr>
                  <w:r w:rsidRPr="00110A1A">
                    <w:rPr>
                      <w:rFonts w:ascii="Times New Roman" w:eastAsia="Times New Roman" w:hAnsi="Times New Roman"/>
                      <w:color w:val="000000"/>
                    </w:rPr>
                    <w:t> </w:t>
                  </w:r>
                </w:p>
              </w:tc>
            </w:tr>
            <w:tr w:rsidR="00E2297A" w:rsidRPr="00110A1A" w14:paraId="20AB4A21" w14:textId="77777777" w:rsidTr="00110A1A">
              <w:trPr>
                <w:trHeight w:val="420"/>
              </w:trPr>
              <w:tc>
                <w:tcPr>
                  <w:tcW w:w="9398" w:type="dxa"/>
                  <w:gridSpan w:val="4"/>
                  <w:tcBorders>
                    <w:top w:val="single" w:sz="4" w:space="0" w:color="auto"/>
                    <w:left w:val="single" w:sz="4" w:space="0" w:color="auto"/>
                    <w:bottom w:val="single" w:sz="4" w:space="0" w:color="auto"/>
                    <w:right w:val="nil"/>
                  </w:tcBorders>
                  <w:shd w:val="clear" w:color="auto" w:fill="auto"/>
                  <w:vAlign w:val="center"/>
                  <w:hideMark/>
                </w:tcPr>
                <w:p w14:paraId="52D06B25" w14:textId="77777777" w:rsidR="00E2297A" w:rsidRPr="00110A1A" w:rsidRDefault="00E2297A" w:rsidP="00E2297A">
                  <w:pPr>
                    <w:ind w:right="105"/>
                    <w:jc w:val="center"/>
                    <w:rPr>
                      <w:rFonts w:ascii="Times New Roman" w:eastAsia="Times New Roman" w:hAnsi="Times New Roman"/>
                      <w:b/>
                      <w:bCs/>
                      <w:color w:val="000000"/>
                    </w:rPr>
                  </w:pPr>
                  <w:r w:rsidRPr="00110A1A">
                    <w:rPr>
                      <w:rFonts w:ascii="Times New Roman" w:eastAsia="Times New Roman" w:hAnsi="Times New Roman"/>
                      <w:b/>
                      <w:bCs/>
                      <w:color w:val="000000"/>
                    </w:rPr>
                    <w:t>BLD (bendroji lėšų dalis)</w:t>
                  </w:r>
                </w:p>
              </w:tc>
            </w:tr>
            <w:tr w:rsidR="00E2297A" w:rsidRPr="00110A1A" w14:paraId="22276E71" w14:textId="77777777" w:rsidTr="00110A1A">
              <w:trPr>
                <w:trHeight w:val="360"/>
              </w:trPr>
              <w:tc>
                <w:tcPr>
                  <w:tcW w:w="651" w:type="dxa"/>
                  <w:tcBorders>
                    <w:top w:val="nil"/>
                    <w:left w:val="single" w:sz="4" w:space="0" w:color="auto"/>
                    <w:bottom w:val="single" w:sz="4" w:space="0" w:color="auto"/>
                    <w:right w:val="single" w:sz="4" w:space="0" w:color="auto"/>
                  </w:tcBorders>
                  <w:shd w:val="clear" w:color="auto" w:fill="auto"/>
                  <w:noWrap/>
                  <w:vAlign w:val="bottom"/>
                  <w:hideMark/>
                </w:tcPr>
                <w:p w14:paraId="664785BD" w14:textId="77777777" w:rsidR="00E2297A" w:rsidRPr="00110A1A" w:rsidRDefault="00E2297A" w:rsidP="00C720CA">
                  <w:pPr>
                    <w:ind w:right="105"/>
                    <w:jc w:val="center"/>
                    <w:rPr>
                      <w:rFonts w:ascii="Times New Roman" w:eastAsia="Times New Roman" w:hAnsi="Times New Roman"/>
                      <w:color w:val="000000"/>
                    </w:rPr>
                  </w:pPr>
                  <w:r w:rsidRPr="00110A1A">
                    <w:rPr>
                      <w:rFonts w:ascii="Times New Roman" w:eastAsia="Times New Roman" w:hAnsi="Times New Roman"/>
                      <w:color w:val="000000"/>
                    </w:rPr>
                    <w:t>1.</w:t>
                  </w:r>
                </w:p>
              </w:tc>
              <w:tc>
                <w:tcPr>
                  <w:tcW w:w="3644" w:type="dxa"/>
                  <w:tcBorders>
                    <w:top w:val="nil"/>
                    <w:left w:val="nil"/>
                    <w:bottom w:val="single" w:sz="4" w:space="0" w:color="auto"/>
                    <w:right w:val="single" w:sz="4" w:space="0" w:color="auto"/>
                  </w:tcBorders>
                  <w:shd w:val="clear" w:color="auto" w:fill="auto"/>
                  <w:vAlign w:val="bottom"/>
                  <w:hideMark/>
                </w:tcPr>
                <w:p w14:paraId="60E294E0" w14:textId="77777777" w:rsidR="00E2297A" w:rsidRPr="00110A1A" w:rsidRDefault="00E2297A" w:rsidP="00E2297A">
                  <w:pPr>
                    <w:ind w:right="105"/>
                    <w:rPr>
                      <w:rFonts w:ascii="Times New Roman" w:eastAsia="Times New Roman" w:hAnsi="Times New Roman"/>
                      <w:b/>
                      <w:bCs/>
                      <w:color w:val="000000"/>
                    </w:rPr>
                  </w:pPr>
                  <w:r w:rsidRPr="00110A1A">
                    <w:rPr>
                      <w:rFonts w:ascii="Times New Roman" w:eastAsia="Times New Roman" w:hAnsi="Times New Roman"/>
                      <w:b/>
                      <w:bCs/>
                      <w:color w:val="000000"/>
                    </w:rPr>
                    <w:t>Darbo užmokestis :</w:t>
                  </w:r>
                </w:p>
              </w:tc>
              <w:tc>
                <w:tcPr>
                  <w:tcW w:w="1146" w:type="dxa"/>
                  <w:tcBorders>
                    <w:top w:val="nil"/>
                    <w:left w:val="nil"/>
                    <w:bottom w:val="single" w:sz="4" w:space="0" w:color="auto"/>
                    <w:right w:val="single" w:sz="4" w:space="0" w:color="auto"/>
                  </w:tcBorders>
                  <w:shd w:val="clear" w:color="auto" w:fill="auto"/>
                  <w:noWrap/>
                  <w:vAlign w:val="bottom"/>
                  <w:hideMark/>
                </w:tcPr>
                <w:p w14:paraId="6F7640D2" w14:textId="77777777" w:rsidR="00E2297A" w:rsidRPr="00110A1A" w:rsidRDefault="00E2297A" w:rsidP="00E2297A">
                  <w:pPr>
                    <w:ind w:right="105"/>
                    <w:rPr>
                      <w:rFonts w:ascii="Times New Roman" w:eastAsia="Times New Roman" w:hAnsi="Times New Roman"/>
                      <w:b/>
                      <w:bCs/>
                      <w:color w:val="000000"/>
                    </w:rPr>
                  </w:pPr>
                  <w:r w:rsidRPr="00110A1A">
                    <w:rPr>
                      <w:rFonts w:ascii="Times New Roman" w:eastAsia="Times New Roman" w:hAnsi="Times New Roman"/>
                      <w:b/>
                      <w:bCs/>
                      <w:color w:val="000000"/>
                    </w:rPr>
                    <w:t> </w:t>
                  </w:r>
                </w:p>
              </w:tc>
              <w:tc>
                <w:tcPr>
                  <w:tcW w:w="3957" w:type="dxa"/>
                  <w:tcBorders>
                    <w:top w:val="nil"/>
                    <w:left w:val="nil"/>
                    <w:bottom w:val="single" w:sz="4" w:space="0" w:color="auto"/>
                    <w:right w:val="single" w:sz="4" w:space="0" w:color="auto"/>
                  </w:tcBorders>
                  <w:shd w:val="clear" w:color="auto" w:fill="auto"/>
                  <w:vAlign w:val="bottom"/>
                  <w:hideMark/>
                </w:tcPr>
                <w:p w14:paraId="26A1A443" w14:textId="77777777" w:rsidR="00E2297A" w:rsidRPr="00110A1A" w:rsidRDefault="00E2297A" w:rsidP="00E2297A">
                  <w:pPr>
                    <w:ind w:right="105"/>
                    <w:rPr>
                      <w:rFonts w:ascii="Times New Roman" w:eastAsia="Times New Roman" w:hAnsi="Times New Roman"/>
                      <w:color w:val="000000"/>
                    </w:rPr>
                  </w:pPr>
                  <w:r w:rsidRPr="00110A1A">
                    <w:rPr>
                      <w:rFonts w:ascii="Times New Roman" w:eastAsia="Times New Roman" w:hAnsi="Times New Roman"/>
                      <w:color w:val="000000"/>
                    </w:rPr>
                    <w:t> </w:t>
                  </w:r>
                </w:p>
              </w:tc>
            </w:tr>
            <w:tr w:rsidR="00E2297A" w:rsidRPr="00110A1A" w14:paraId="117E05C2" w14:textId="77777777" w:rsidTr="00F41A84">
              <w:trPr>
                <w:trHeight w:val="1215"/>
              </w:trPr>
              <w:tc>
                <w:tcPr>
                  <w:tcW w:w="651" w:type="dxa"/>
                  <w:tcBorders>
                    <w:top w:val="nil"/>
                    <w:left w:val="single" w:sz="4" w:space="0" w:color="auto"/>
                    <w:bottom w:val="single" w:sz="4" w:space="0" w:color="auto"/>
                    <w:right w:val="single" w:sz="4" w:space="0" w:color="auto"/>
                  </w:tcBorders>
                  <w:shd w:val="clear" w:color="auto" w:fill="auto"/>
                  <w:noWrap/>
                  <w:vAlign w:val="bottom"/>
                  <w:hideMark/>
                </w:tcPr>
                <w:p w14:paraId="5DC49F32" w14:textId="77777777" w:rsidR="00E2297A" w:rsidRPr="00110A1A" w:rsidRDefault="00E2297A" w:rsidP="00C720CA">
                  <w:pPr>
                    <w:ind w:right="105"/>
                    <w:jc w:val="center"/>
                    <w:rPr>
                      <w:rFonts w:ascii="Times New Roman" w:eastAsia="Times New Roman" w:hAnsi="Times New Roman"/>
                      <w:color w:val="000000"/>
                    </w:rPr>
                  </w:pPr>
                  <w:r w:rsidRPr="00110A1A">
                    <w:rPr>
                      <w:rFonts w:ascii="Times New Roman" w:eastAsia="Times New Roman" w:hAnsi="Times New Roman"/>
                      <w:color w:val="000000"/>
                    </w:rPr>
                    <w:t>1.2.</w:t>
                  </w:r>
                </w:p>
              </w:tc>
              <w:tc>
                <w:tcPr>
                  <w:tcW w:w="3644" w:type="dxa"/>
                  <w:tcBorders>
                    <w:top w:val="nil"/>
                    <w:left w:val="nil"/>
                    <w:bottom w:val="single" w:sz="4" w:space="0" w:color="auto"/>
                    <w:right w:val="single" w:sz="4" w:space="0" w:color="auto"/>
                  </w:tcBorders>
                  <w:shd w:val="clear" w:color="auto" w:fill="auto"/>
                  <w:hideMark/>
                </w:tcPr>
                <w:p w14:paraId="5B1C1934" w14:textId="77777777" w:rsidR="00E2297A" w:rsidRPr="00110A1A" w:rsidRDefault="00E2297A" w:rsidP="00F41A84">
                  <w:pPr>
                    <w:ind w:right="105"/>
                    <w:rPr>
                      <w:rFonts w:ascii="Times New Roman" w:eastAsia="Times New Roman" w:hAnsi="Times New Roman"/>
                      <w:color w:val="000000"/>
                    </w:rPr>
                  </w:pPr>
                  <w:r w:rsidRPr="00110A1A">
                    <w:rPr>
                      <w:rFonts w:ascii="Times New Roman" w:eastAsia="Times New Roman" w:hAnsi="Times New Roman"/>
                      <w:color w:val="000000"/>
                    </w:rPr>
                    <w:t xml:space="preserve">Administracijos DU (direktorė, direktorės pavaduotoja socialiniams reikalams, vyr. buhalterė, buhalterė, raštvedybos ir personalo reikalų specialistė, ūkio reikalų tvarkytojas, valytoja)  </w:t>
                  </w:r>
                </w:p>
              </w:tc>
              <w:tc>
                <w:tcPr>
                  <w:tcW w:w="1146" w:type="dxa"/>
                  <w:tcBorders>
                    <w:top w:val="nil"/>
                    <w:left w:val="nil"/>
                    <w:bottom w:val="single" w:sz="4" w:space="0" w:color="auto"/>
                    <w:right w:val="single" w:sz="4" w:space="0" w:color="auto"/>
                  </w:tcBorders>
                  <w:shd w:val="clear" w:color="000000" w:fill="FFFFFF"/>
                  <w:noWrap/>
                  <w:vAlign w:val="bottom"/>
                  <w:hideMark/>
                </w:tcPr>
                <w:p w14:paraId="5FFFCA23" w14:textId="77777777" w:rsidR="00E2297A" w:rsidRPr="00110A1A" w:rsidRDefault="00E2297A" w:rsidP="00E2297A">
                  <w:pPr>
                    <w:ind w:right="105"/>
                    <w:jc w:val="right"/>
                    <w:rPr>
                      <w:rFonts w:ascii="Times New Roman" w:eastAsia="Times New Roman" w:hAnsi="Times New Roman"/>
                      <w:color w:val="000000"/>
                    </w:rPr>
                  </w:pPr>
                  <w:r w:rsidRPr="00110A1A">
                    <w:rPr>
                      <w:rFonts w:ascii="Times New Roman" w:eastAsia="Times New Roman" w:hAnsi="Times New Roman"/>
                      <w:color w:val="000000"/>
                    </w:rPr>
                    <w:t>7029,66</w:t>
                  </w:r>
                </w:p>
              </w:tc>
              <w:tc>
                <w:tcPr>
                  <w:tcW w:w="3957" w:type="dxa"/>
                  <w:tcBorders>
                    <w:top w:val="nil"/>
                    <w:left w:val="nil"/>
                    <w:bottom w:val="single" w:sz="4" w:space="0" w:color="auto"/>
                    <w:right w:val="single" w:sz="4" w:space="0" w:color="auto"/>
                  </w:tcBorders>
                  <w:shd w:val="clear" w:color="auto" w:fill="auto"/>
                  <w:hideMark/>
                </w:tcPr>
                <w:p w14:paraId="72FA9048" w14:textId="77777777" w:rsidR="00E2297A" w:rsidRPr="00110A1A" w:rsidRDefault="00E2297A" w:rsidP="00F41A84">
                  <w:pPr>
                    <w:ind w:right="105"/>
                    <w:rPr>
                      <w:rFonts w:ascii="Times New Roman" w:eastAsia="Times New Roman" w:hAnsi="Times New Roman"/>
                      <w:color w:val="000000"/>
                    </w:rPr>
                  </w:pPr>
                  <w:r w:rsidRPr="00110A1A">
                    <w:rPr>
                      <w:rFonts w:ascii="Times New Roman" w:eastAsia="Times New Roman" w:hAnsi="Times New Roman"/>
                      <w:color w:val="000000"/>
                    </w:rPr>
                    <w:t>Bendra suma  98 415,34 Eur / 14 paslaugų = 7029,66 Eur .                                                Finansuojama iš savivaldybės biudžeto.</w:t>
                  </w:r>
                </w:p>
              </w:tc>
            </w:tr>
            <w:tr w:rsidR="00E2297A" w:rsidRPr="00110A1A" w14:paraId="2B240CE8" w14:textId="77777777" w:rsidTr="00F41A84">
              <w:trPr>
                <w:trHeight w:val="855"/>
              </w:trPr>
              <w:tc>
                <w:tcPr>
                  <w:tcW w:w="651" w:type="dxa"/>
                  <w:tcBorders>
                    <w:top w:val="nil"/>
                    <w:left w:val="single" w:sz="4" w:space="0" w:color="auto"/>
                    <w:bottom w:val="single" w:sz="4" w:space="0" w:color="auto"/>
                    <w:right w:val="single" w:sz="4" w:space="0" w:color="auto"/>
                  </w:tcBorders>
                  <w:shd w:val="clear" w:color="auto" w:fill="auto"/>
                  <w:noWrap/>
                  <w:vAlign w:val="bottom"/>
                  <w:hideMark/>
                </w:tcPr>
                <w:p w14:paraId="2AAF90A9" w14:textId="77777777" w:rsidR="00E2297A" w:rsidRPr="00110A1A" w:rsidRDefault="00E2297A" w:rsidP="00C720CA">
                  <w:pPr>
                    <w:ind w:right="105"/>
                    <w:jc w:val="center"/>
                    <w:rPr>
                      <w:rFonts w:ascii="Times New Roman" w:eastAsia="Times New Roman" w:hAnsi="Times New Roman"/>
                      <w:color w:val="000000"/>
                    </w:rPr>
                  </w:pPr>
                  <w:r w:rsidRPr="00110A1A">
                    <w:rPr>
                      <w:rFonts w:ascii="Times New Roman" w:eastAsia="Times New Roman" w:hAnsi="Times New Roman"/>
                      <w:color w:val="000000"/>
                    </w:rPr>
                    <w:t>1.3.</w:t>
                  </w:r>
                </w:p>
              </w:tc>
              <w:tc>
                <w:tcPr>
                  <w:tcW w:w="3644" w:type="dxa"/>
                  <w:tcBorders>
                    <w:top w:val="nil"/>
                    <w:left w:val="nil"/>
                    <w:bottom w:val="single" w:sz="4" w:space="0" w:color="auto"/>
                    <w:right w:val="single" w:sz="4" w:space="0" w:color="auto"/>
                  </w:tcBorders>
                  <w:shd w:val="clear" w:color="auto" w:fill="auto"/>
                  <w:hideMark/>
                </w:tcPr>
                <w:p w14:paraId="2C4D6B2D" w14:textId="77777777" w:rsidR="00E2297A" w:rsidRPr="00110A1A" w:rsidRDefault="00E2297A" w:rsidP="00F41A84">
                  <w:pPr>
                    <w:ind w:right="105"/>
                    <w:rPr>
                      <w:rFonts w:ascii="Times New Roman" w:eastAsia="Times New Roman" w:hAnsi="Times New Roman"/>
                      <w:color w:val="000000"/>
                    </w:rPr>
                  </w:pPr>
                  <w:r w:rsidRPr="00110A1A">
                    <w:rPr>
                      <w:rFonts w:ascii="Times New Roman" w:eastAsia="Times New Roman" w:hAnsi="Times New Roman"/>
                      <w:color w:val="000000"/>
                    </w:rPr>
                    <w:t>Kintamoji dalis prie darbo užmokesčio (7-10 proc.)</w:t>
                  </w:r>
                </w:p>
              </w:tc>
              <w:tc>
                <w:tcPr>
                  <w:tcW w:w="1146" w:type="dxa"/>
                  <w:tcBorders>
                    <w:top w:val="nil"/>
                    <w:left w:val="nil"/>
                    <w:bottom w:val="single" w:sz="4" w:space="0" w:color="auto"/>
                    <w:right w:val="single" w:sz="4" w:space="0" w:color="auto"/>
                  </w:tcBorders>
                  <w:shd w:val="clear" w:color="000000" w:fill="FFFFFF"/>
                  <w:noWrap/>
                  <w:vAlign w:val="bottom"/>
                  <w:hideMark/>
                </w:tcPr>
                <w:p w14:paraId="311577A3" w14:textId="77777777" w:rsidR="00E2297A" w:rsidRPr="00110A1A" w:rsidRDefault="00E2297A" w:rsidP="00E2297A">
                  <w:pPr>
                    <w:ind w:right="105"/>
                    <w:jc w:val="right"/>
                    <w:rPr>
                      <w:rFonts w:ascii="Times New Roman" w:eastAsia="Times New Roman" w:hAnsi="Times New Roman"/>
                      <w:color w:val="000000"/>
                    </w:rPr>
                  </w:pPr>
                  <w:r w:rsidRPr="00110A1A">
                    <w:rPr>
                      <w:rFonts w:ascii="Times New Roman" w:eastAsia="Times New Roman" w:hAnsi="Times New Roman"/>
                      <w:color w:val="000000"/>
                    </w:rPr>
                    <w:t>403,26</w:t>
                  </w:r>
                </w:p>
              </w:tc>
              <w:tc>
                <w:tcPr>
                  <w:tcW w:w="3957" w:type="dxa"/>
                  <w:tcBorders>
                    <w:top w:val="nil"/>
                    <w:left w:val="nil"/>
                    <w:bottom w:val="single" w:sz="4" w:space="0" w:color="auto"/>
                    <w:right w:val="single" w:sz="4" w:space="0" w:color="auto"/>
                  </w:tcBorders>
                  <w:shd w:val="clear" w:color="auto" w:fill="auto"/>
                  <w:hideMark/>
                </w:tcPr>
                <w:p w14:paraId="1F9B7D56" w14:textId="77777777" w:rsidR="00E2297A" w:rsidRPr="00110A1A" w:rsidRDefault="00E2297A" w:rsidP="00F41A84">
                  <w:pPr>
                    <w:ind w:right="105"/>
                    <w:rPr>
                      <w:rFonts w:ascii="Times New Roman" w:eastAsia="Times New Roman" w:hAnsi="Times New Roman"/>
                      <w:color w:val="000000"/>
                    </w:rPr>
                  </w:pPr>
                  <w:r w:rsidRPr="00110A1A">
                    <w:rPr>
                      <w:rFonts w:ascii="Times New Roman" w:eastAsia="Times New Roman" w:hAnsi="Times New Roman"/>
                      <w:color w:val="000000"/>
                    </w:rPr>
                    <w:t>Administr. bendra suma 5645,58 / 14 paslaugų = 403,26 Eur.                                                                                    Finansuojama iš savivaldybės biudžeto.</w:t>
                  </w:r>
                </w:p>
              </w:tc>
            </w:tr>
            <w:tr w:rsidR="00E2297A" w:rsidRPr="00110A1A" w14:paraId="0AD8D1F6" w14:textId="77777777" w:rsidTr="00F41A84">
              <w:trPr>
                <w:trHeight w:val="300"/>
              </w:trPr>
              <w:tc>
                <w:tcPr>
                  <w:tcW w:w="651" w:type="dxa"/>
                  <w:tcBorders>
                    <w:top w:val="nil"/>
                    <w:left w:val="single" w:sz="4" w:space="0" w:color="auto"/>
                    <w:bottom w:val="single" w:sz="4" w:space="0" w:color="auto"/>
                    <w:right w:val="single" w:sz="4" w:space="0" w:color="auto"/>
                  </w:tcBorders>
                  <w:shd w:val="clear" w:color="auto" w:fill="auto"/>
                  <w:noWrap/>
                  <w:vAlign w:val="bottom"/>
                  <w:hideMark/>
                </w:tcPr>
                <w:p w14:paraId="210FF0C2" w14:textId="77777777" w:rsidR="00E2297A" w:rsidRPr="00110A1A" w:rsidRDefault="00E2297A" w:rsidP="00C720CA">
                  <w:pPr>
                    <w:ind w:right="105"/>
                    <w:jc w:val="center"/>
                    <w:rPr>
                      <w:rFonts w:ascii="Times New Roman" w:eastAsia="Times New Roman" w:hAnsi="Times New Roman"/>
                      <w:color w:val="000000"/>
                    </w:rPr>
                  </w:pPr>
                  <w:r w:rsidRPr="00110A1A">
                    <w:rPr>
                      <w:rFonts w:ascii="Times New Roman" w:eastAsia="Times New Roman" w:hAnsi="Times New Roman"/>
                      <w:color w:val="000000"/>
                    </w:rPr>
                    <w:t>2</w:t>
                  </w:r>
                  <w:r w:rsidR="00C720CA">
                    <w:rPr>
                      <w:rFonts w:ascii="Times New Roman" w:eastAsia="Times New Roman" w:hAnsi="Times New Roman"/>
                      <w:color w:val="000000"/>
                    </w:rPr>
                    <w:t>.</w:t>
                  </w:r>
                </w:p>
              </w:tc>
              <w:tc>
                <w:tcPr>
                  <w:tcW w:w="3644" w:type="dxa"/>
                  <w:tcBorders>
                    <w:top w:val="nil"/>
                    <w:left w:val="nil"/>
                    <w:bottom w:val="single" w:sz="4" w:space="0" w:color="auto"/>
                    <w:right w:val="single" w:sz="4" w:space="0" w:color="auto"/>
                  </w:tcBorders>
                  <w:shd w:val="clear" w:color="auto" w:fill="auto"/>
                  <w:noWrap/>
                  <w:hideMark/>
                </w:tcPr>
                <w:p w14:paraId="7B93F919" w14:textId="77777777" w:rsidR="00E2297A" w:rsidRPr="00110A1A" w:rsidRDefault="00E2297A" w:rsidP="00F41A84">
                  <w:pPr>
                    <w:ind w:right="105"/>
                    <w:rPr>
                      <w:rFonts w:ascii="Times New Roman" w:eastAsia="Times New Roman" w:hAnsi="Times New Roman"/>
                      <w:color w:val="000000"/>
                    </w:rPr>
                  </w:pPr>
                  <w:r w:rsidRPr="00110A1A">
                    <w:rPr>
                      <w:rFonts w:ascii="Times New Roman" w:eastAsia="Times New Roman" w:hAnsi="Times New Roman"/>
                      <w:color w:val="000000"/>
                    </w:rPr>
                    <w:t>Valstybinio socialinio draudimo įmokos (1</w:t>
                  </w:r>
                  <w:r w:rsidR="00F41A84">
                    <w:rPr>
                      <w:rFonts w:ascii="Times New Roman" w:eastAsia="Times New Roman" w:hAnsi="Times New Roman"/>
                      <w:color w:val="000000"/>
                    </w:rPr>
                    <w:t>,</w:t>
                  </w:r>
                  <w:r w:rsidRPr="00110A1A">
                    <w:rPr>
                      <w:rFonts w:ascii="Times New Roman" w:eastAsia="Times New Roman" w:hAnsi="Times New Roman"/>
                      <w:color w:val="000000"/>
                    </w:rPr>
                    <w:t>45</w:t>
                  </w:r>
                  <w:r w:rsidR="00F41A84">
                    <w:rPr>
                      <w:rFonts w:ascii="Times New Roman" w:eastAsia="Times New Roman" w:hAnsi="Times New Roman"/>
                      <w:color w:val="000000"/>
                    </w:rPr>
                    <w:t xml:space="preserve"> proc.</w:t>
                  </w:r>
                  <w:r w:rsidRPr="00110A1A">
                    <w:rPr>
                      <w:rFonts w:ascii="Times New Roman" w:eastAsia="Times New Roman" w:hAnsi="Times New Roman"/>
                      <w:color w:val="000000"/>
                    </w:rPr>
                    <w:t xml:space="preserve"> )</w:t>
                  </w:r>
                </w:p>
              </w:tc>
              <w:tc>
                <w:tcPr>
                  <w:tcW w:w="1146" w:type="dxa"/>
                  <w:tcBorders>
                    <w:top w:val="nil"/>
                    <w:left w:val="nil"/>
                    <w:bottom w:val="single" w:sz="4" w:space="0" w:color="auto"/>
                    <w:right w:val="single" w:sz="4" w:space="0" w:color="auto"/>
                  </w:tcBorders>
                  <w:shd w:val="clear" w:color="000000" w:fill="FFFFFF"/>
                  <w:noWrap/>
                  <w:vAlign w:val="bottom"/>
                  <w:hideMark/>
                </w:tcPr>
                <w:p w14:paraId="76C81DE1" w14:textId="77777777" w:rsidR="00E2297A" w:rsidRPr="00110A1A" w:rsidRDefault="00E2297A" w:rsidP="00E2297A">
                  <w:pPr>
                    <w:ind w:right="105"/>
                    <w:jc w:val="right"/>
                    <w:rPr>
                      <w:rFonts w:ascii="Times New Roman" w:eastAsia="Times New Roman" w:hAnsi="Times New Roman"/>
                      <w:color w:val="000000"/>
                    </w:rPr>
                  </w:pPr>
                  <w:r w:rsidRPr="00110A1A">
                    <w:rPr>
                      <w:rFonts w:ascii="Times New Roman" w:eastAsia="Times New Roman" w:hAnsi="Times New Roman"/>
                      <w:color w:val="000000"/>
                    </w:rPr>
                    <w:t>107,78</w:t>
                  </w:r>
                </w:p>
              </w:tc>
              <w:tc>
                <w:tcPr>
                  <w:tcW w:w="3957" w:type="dxa"/>
                  <w:tcBorders>
                    <w:top w:val="nil"/>
                    <w:left w:val="nil"/>
                    <w:bottom w:val="single" w:sz="4" w:space="0" w:color="auto"/>
                    <w:right w:val="single" w:sz="4" w:space="0" w:color="auto"/>
                  </w:tcBorders>
                  <w:shd w:val="clear" w:color="auto" w:fill="auto"/>
                  <w:noWrap/>
                  <w:hideMark/>
                </w:tcPr>
                <w:p w14:paraId="762F2CDB" w14:textId="77777777" w:rsidR="00E2297A" w:rsidRPr="00110A1A" w:rsidRDefault="00E2297A" w:rsidP="00F41A84">
                  <w:pPr>
                    <w:ind w:right="105"/>
                    <w:rPr>
                      <w:rFonts w:ascii="Times New Roman" w:eastAsia="Times New Roman" w:hAnsi="Times New Roman"/>
                      <w:color w:val="000000"/>
                    </w:rPr>
                  </w:pPr>
                  <w:r w:rsidRPr="00110A1A">
                    <w:rPr>
                      <w:rFonts w:ascii="Times New Roman" w:eastAsia="Times New Roman" w:hAnsi="Times New Roman"/>
                      <w:color w:val="000000"/>
                    </w:rPr>
                    <w:t>Įmokų suma metams</w:t>
                  </w:r>
                </w:p>
              </w:tc>
            </w:tr>
            <w:tr w:rsidR="00E2297A" w:rsidRPr="00110A1A" w14:paraId="59B720A9" w14:textId="77777777" w:rsidTr="00F41A84">
              <w:trPr>
                <w:trHeight w:val="300"/>
              </w:trPr>
              <w:tc>
                <w:tcPr>
                  <w:tcW w:w="651" w:type="dxa"/>
                  <w:tcBorders>
                    <w:top w:val="nil"/>
                    <w:left w:val="single" w:sz="4" w:space="0" w:color="auto"/>
                    <w:bottom w:val="single" w:sz="4" w:space="0" w:color="auto"/>
                    <w:right w:val="single" w:sz="4" w:space="0" w:color="auto"/>
                  </w:tcBorders>
                  <w:shd w:val="clear" w:color="auto" w:fill="auto"/>
                  <w:noWrap/>
                  <w:vAlign w:val="bottom"/>
                  <w:hideMark/>
                </w:tcPr>
                <w:p w14:paraId="3AFB7C58" w14:textId="77777777" w:rsidR="00E2297A" w:rsidRPr="00110A1A" w:rsidRDefault="00E2297A" w:rsidP="00C720CA">
                  <w:pPr>
                    <w:ind w:right="105"/>
                    <w:jc w:val="center"/>
                    <w:rPr>
                      <w:rFonts w:ascii="Times New Roman" w:eastAsia="Times New Roman" w:hAnsi="Times New Roman"/>
                      <w:color w:val="000000"/>
                    </w:rPr>
                  </w:pPr>
                  <w:r w:rsidRPr="00110A1A">
                    <w:rPr>
                      <w:rFonts w:ascii="Times New Roman" w:eastAsia="Times New Roman" w:hAnsi="Times New Roman"/>
                      <w:color w:val="000000"/>
                    </w:rPr>
                    <w:t>3</w:t>
                  </w:r>
                  <w:r w:rsidR="00C720CA">
                    <w:rPr>
                      <w:rFonts w:ascii="Times New Roman" w:eastAsia="Times New Roman" w:hAnsi="Times New Roman"/>
                      <w:color w:val="000000"/>
                    </w:rPr>
                    <w:t>.</w:t>
                  </w:r>
                </w:p>
              </w:tc>
              <w:tc>
                <w:tcPr>
                  <w:tcW w:w="3644" w:type="dxa"/>
                  <w:tcBorders>
                    <w:top w:val="nil"/>
                    <w:left w:val="nil"/>
                    <w:bottom w:val="single" w:sz="4" w:space="0" w:color="auto"/>
                    <w:right w:val="single" w:sz="4" w:space="0" w:color="auto"/>
                  </w:tcBorders>
                  <w:shd w:val="clear" w:color="auto" w:fill="auto"/>
                  <w:noWrap/>
                  <w:hideMark/>
                </w:tcPr>
                <w:p w14:paraId="5CDE1BBA" w14:textId="77777777" w:rsidR="00E2297A" w:rsidRPr="00110A1A" w:rsidRDefault="00E2297A" w:rsidP="00F41A84">
                  <w:pPr>
                    <w:ind w:right="105"/>
                    <w:rPr>
                      <w:rFonts w:ascii="Times New Roman" w:eastAsia="Times New Roman" w:hAnsi="Times New Roman"/>
                      <w:color w:val="000000"/>
                    </w:rPr>
                  </w:pPr>
                  <w:r w:rsidRPr="00110A1A">
                    <w:rPr>
                      <w:rFonts w:ascii="Times New Roman" w:eastAsia="Times New Roman" w:hAnsi="Times New Roman"/>
                      <w:color w:val="000000"/>
                    </w:rPr>
                    <w:t>Kvalifikacijos kėlimas</w:t>
                  </w:r>
                </w:p>
              </w:tc>
              <w:tc>
                <w:tcPr>
                  <w:tcW w:w="1146" w:type="dxa"/>
                  <w:tcBorders>
                    <w:top w:val="nil"/>
                    <w:left w:val="nil"/>
                    <w:bottom w:val="single" w:sz="4" w:space="0" w:color="auto"/>
                    <w:right w:val="single" w:sz="4" w:space="0" w:color="auto"/>
                  </w:tcBorders>
                  <w:shd w:val="clear" w:color="000000" w:fill="FFFFFF"/>
                  <w:noWrap/>
                  <w:vAlign w:val="bottom"/>
                  <w:hideMark/>
                </w:tcPr>
                <w:p w14:paraId="4FDA8DA7" w14:textId="77777777" w:rsidR="00E2297A" w:rsidRPr="00110A1A" w:rsidRDefault="00E2297A" w:rsidP="00E2297A">
                  <w:pPr>
                    <w:ind w:right="105"/>
                    <w:jc w:val="right"/>
                    <w:rPr>
                      <w:rFonts w:ascii="Times New Roman" w:eastAsia="Times New Roman" w:hAnsi="Times New Roman"/>
                      <w:color w:val="000000"/>
                    </w:rPr>
                  </w:pPr>
                  <w:r w:rsidRPr="00110A1A">
                    <w:rPr>
                      <w:rFonts w:ascii="Times New Roman" w:eastAsia="Times New Roman" w:hAnsi="Times New Roman"/>
                      <w:color w:val="000000"/>
                    </w:rPr>
                    <w:t>35,71</w:t>
                  </w:r>
                </w:p>
              </w:tc>
              <w:tc>
                <w:tcPr>
                  <w:tcW w:w="3957" w:type="dxa"/>
                  <w:tcBorders>
                    <w:top w:val="nil"/>
                    <w:left w:val="nil"/>
                    <w:bottom w:val="single" w:sz="4" w:space="0" w:color="auto"/>
                    <w:right w:val="single" w:sz="4" w:space="0" w:color="auto"/>
                  </w:tcBorders>
                  <w:shd w:val="clear" w:color="auto" w:fill="auto"/>
                  <w:hideMark/>
                </w:tcPr>
                <w:p w14:paraId="0E792CC4" w14:textId="77777777" w:rsidR="00E2297A" w:rsidRPr="00110A1A" w:rsidRDefault="00E2297A" w:rsidP="00F41A84">
                  <w:pPr>
                    <w:ind w:right="105"/>
                    <w:rPr>
                      <w:rFonts w:ascii="Times New Roman" w:eastAsia="Times New Roman" w:hAnsi="Times New Roman"/>
                    </w:rPr>
                  </w:pPr>
                  <w:r w:rsidRPr="00110A1A">
                    <w:rPr>
                      <w:rFonts w:ascii="Times New Roman" w:eastAsia="Times New Roman" w:hAnsi="Times New Roman"/>
                    </w:rPr>
                    <w:t>Bendra suma 500,00 Eur / 14 paslaugų  = 35,71 Eur</w:t>
                  </w:r>
                </w:p>
              </w:tc>
            </w:tr>
            <w:tr w:rsidR="00E2297A" w:rsidRPr="00110A1A" w14:paraId="62BF0DB6" w14:textId="77777777" w:rsidTr="00F41A84">
              <w:trPr>
                <w:trHeight w:val="615"/>
              </w:trPr>
              <w:tc>
                <w:tcPr>
                  <w:tcW w:w="651" w:type="dxa"/>
                  <w:tcBorders>
                    <w:top w:val="nil"/>
                    <w:left w:val="single" w:sz="4" w:space="0" w:color="auto"/>
                    <w:bottom w:val="single" w:sz="4" w:space="0" w:color="auto"/>
                    <w:right w:val="single" w:sz="4" w:space="0" w:color="auto"/>
                  </w:tcBorders>
                  <w:shd w:val="clear" w:color="auto" w:fill="auto"/>
                  <w:noWrap/>
                  <w:vAlign w:val="bottom"/>
                  <w:hideMark/>
                </w:tcPr>
                <w:p w14:paraId="616CDBD8" w14:textId="77777777" w:rsidR="00E2297A" w:rsidRPr="00110A1A" w:rsidRDefault="00E2297A" w:rsidP="00C720CA">
                  <w:pPr>
                    <w:ind w:right="105"/>
                    <w:jc w:val="center"/>
                    <w:rPr>
                      <w:rFonts w:ascii="Times New Roman" w:eastAsia="Times New Roman" w:hAnsi="Times New Roman"/>
                      <w:color w:val="000000"/>
                    </w:rPr>
                  </w:pPr>
                  <w:r w:rsidRPr="00110A1A">
                    <w:rPr>
                      <w:rFonts w:ascii="Times New Roman" w:eastAsia="Times New Roman" w:hAnsi="Times New Roman"/>
                      <w:color w:val="000000"/>
                    </w:rPr>
                    <w:t>4</w:t>
                  </w:r>
                  <w:r w:rsidR="00C720CA">
                    <w:rPr>
                      <w:rFonts w:ascii="Times New Roman" w:eastAsia="Times New Roman" w:hAnsi="Times New Roman"/>
                      <w:color w:val="000000"/>
                    </w:rPr>
                    <w:t>.</w:t>
                  </w:r>
                </w:p>
              </w:tc>
              <w:tc>
                <w:tcPr>
                  <w:tcW w:w="3644" w:type="dxa"/>
                  <w:tcBorders>
                    <w:top w:val="nil"/>
                    <w:left w:val="nil"/>
                    <w:bottom w:val="single" w:sz="4" w:space="0" w:color="auto"/>
                    <w:right w:val="single" w:sz="4" w:space="0" w:color="auto"/>
                  </w:tcBorders>
                  <w:shd w:val="clear" w:color="auto" w:fill="auto"/>
                  <w:hideMark/>
                </w:tcPr>
                <w:p w14:paraId="283ACF40" w14:textId="77777777" w:rsidR="00E2297A" w:rsidRPr="00110A1A" w:rsidRDefault="00E2297A" w:rsidP="00F41A84">
                  <w:pPr>
                    <w:ind w:right="105"/>
                    <w:rPr>
                      <w:rFonts w:ascii="Times New Roman" w:eastAsia="Times New Roman" w:hAnsi="Times New Roman"/>
                      <w:color w:val="000000"/>
                    </w:rPr>
                  </w:pPr>
                  <w:r w:rsidRPr="00110A1A">
                    <w:rPr>
                      <w:rFonts w:ascii="Times New Roman" w:eastAsia="Times New Roman" w:hAnsi="Times New Roman"/>
                      <w:color w:val="000000"/>
                    </w:rPr>
                    <w:t>Kanceliarinės prekės ir informacinių tech.</w:t>
                  </w:r>
                  <w:r w:rsidR="00F41A84">
                    <w:rPr>
                      <w:rFonts w:ascii="Times New Roman" w:eastAsia="Times New Roman" w:hAnsi="Times New Roman"/>
                      <w:color w:val="000000"/>
                    </w:rPr>
                    <w:t xml:space="preserve"> </w:t>
                  </w:r>
                  <w:r w:rsidRPr="00110A1A">
                    <w:rPr>
                      <w:rFonts w:ascii="Times New Roman" w:eastAsia="Times New Roman" w:hAnsi="Times New Roman"/>
                      <w:color w:val="000000"/>
                    </w:rPr>
                    <w:t>prekės ir paslaugos</w:t>
                  </w:r>
                </w:p>
              </w:tc>
              <w:tc>
                <w:tcPr>
                  <w:tcW w:w="1146" w:type="dxa"/>
                  <w:tcBorders>
                    <w:top w:val="nil"/>
                    <w:left w:val="nil"/>
                    <w:bottom w:val="single" w:sz="4" w:space="0" w:color="auto"/>
                    <w:right w:val="single" w:sz="4" w:space="0" w:color="auto"/>
                  </w:tcBorders>
                  <w:shd w:val="clear" w:color="000000" w:fill="FFFFFF"/>
                  <w:noWrap/>
                  <w:vAlign w:val="bottom"/>
                  <w:hideMark/>
                </w:tcPr>
                <w:p w14:paraId="732DA5A9" w14:textId="77777777" w:rsidR="00E2297A" w:rsidRPr="00110A1A" w:rsidRDefault="00E2297A" w:rsidP="00E2297A">
                  <w:pPr>
                    <w:ind w:right="105"/>
                    <w:jc w:val="right"/>
                    <w:rPr>
                      <w:rFonts w:ascii="Times New Roman" w:eastAsia="Times New Roman" w:hAnsi="Times New Roman"/>
                    </w:rPr>
                  </w:pPr>
                  <w:r w:rsidRPr="00110A1A">
                    <w:rPr>
                      <w:rFonts w:ascii="Times New Roman" w:eastAsia="Times New Roman" w:hAnsi="Times New Roman"/>
                    </w:rPr>
                    <w:t>165,00</w:t>
                  </w:r>
                </w:p>
              </w:tc>
              <w:tc>
                <w:tcPr>
                  <w:tcW w:w="3957" w:type="dxa"/>
                  <w:tcBorders>
                    <w:top w:val="nil"/>
                    <w:left w:val="nil"/>
                    <w:bottom w:val="single" w:sz="4" w:space="0" w:color="auto"/>
                    <w:right w:val="single" w:sz="4" w:space="0" w:color="auto"/>
                  </w:tcBorders>
                  <w:shd w:val="clear" w:color="auto" w:fill="auto"/>
                  <w:hideMark/>
                </w:tcPr>
                <w:p w14:paraId="39393550" w14:textId="77777777" w:rsidR="00E2297A" w:rsidRPr="00110A1A" w:rsidRDefault="00E2297A" w:rsidP="00F41A84">
                  <w:pPr>
                    <w:ind w:right="105"/>
                    <w:rPr>
                      <w:rFonts w:ascii="Times New Roman" w:eastAsia="Times New Roman" w:hAnsi="Times New Roman"/>
                      <w:color w:val="000000"/>
                    </w:rPr>
                  </w:pPr>
                  <w:r w:rsidRPr="00110A1A">
                    <w:rPr>
                      <w:rFonts w:ascii="Times New Roman" w:eastAsia="Times New Roman" w:hAnsi="Times New Roman"/>
                      <w:color w:val="000000"/>
                    </w:rPr>
                    <w:t>Toneriai</w:t>
                  </w:r>
                  <w:r w:rsidR="00537C26">
                    <w:rPr>
                      <w:rFonts w:ascii="Times New Roman" w:eastAsia="Times New Roman" w:hAnsi="Times New Roman"/>
                      <w:color w:val="000000"/>
                    </w:rPr>
                    <w:t>,</w:t>
                  </w:r>
                  <w:r w:rsidRPr="00110A1A">
                    <w:rPr>
                      <w:rFonts w:ascii="Times New Roman" w:eastAsia="Times New Roman" w:hAnsi="Times New Roman"/>
                      <w:color w:val="000000"/>
                    </w:rPr>
                    <w:t xml:space="preserve"> spausdintuvui, kopijavimo popierius, segtuvai, sąsiuviniai, rašikliai, klijai</w:t>
                  </w:r>
                  <w:r w:rsidR="00F41A84">
                    <w:rPr>
                      <w:rFonts w:ascii="Times New Roman" w:eastAsia="Times New Roman" w:hAnsi="Times New Roman"/>
                      <w:color w:val="000000"/>
                    </w:rPr>
                    <w:t>,</w:t>
                  </w:r>
                  <w:r w:rsidRPr="00110A1A">
                    <w:rPr>
                      <w:rFonts w:ascii="Times New Roman" w:eastAsia="Times New Roman" w:hAnsi="Times New Roman"/>
                      <w:color w:val="000000"/>
                    </w:rPr>
                    <w:t xml:space="preserve"> pieštukin</w:t>
                  </w:r>
                  <w:r w:rsidR="00F41A84">
                    <w:rPr>
                      <w:rFonts w:ascii="Times New Roman" w:eastAsia="Times New Roman" w:hAnsi="Times New Roman"/>
                      <w:color w:val="000000"/>
                    </w:rPr>
                    <w:t>ės</w:t>
                  </w:r>
                  <w:r w:rsidRPr="00110A1A">
                    <w:rPr>
                      <w:rFonts w:ascii="Times New Roman" w:eastAsia="Times New Roman" w:hAnsi="Times New Roman"/>
                      <w:color w:val="000000"/>
                    </w:rPr>
                    <w:t xml:space="preserve"> ir infor. Techn. paslaugos, metams.</w:t>
                  </w:r>
                </w:p>
              </w:tc>
            </w:tr>
            <w:tr w:rsidR="00E2297A" w:rsidRPr="00110A1A" w14:paraId="0D812E96" w14:textId="77777777" w:rsidTr="00F41A84">
              <w:trPr>
                <w:trHeight w:val="345"/>
              </w:trPr>
              <w:tc>
                <w:tcPr>
                  <w:tcW w:w="651" w:type="dxa"/>
                  <w:tcBorders>
                    <w:top w:val="nil"/>
                    <w:left w:val="single" w:sz="4" w:space="0" w:color="auto"/>
                    <w:bottom w:val="single" w:sz="4" w:space="0" w:color="auto"/>
                    <w:right w:val="single" w:sz="4" w:space="0" w:color="auto"/>
                  </w:tcBorders>
                  <w:shd w:val="clear" w:color="auto" w:fill="auto"/>
                  <w:noWrap/>
                  <w:vAlign w:val="bottom"/>
                  <w:hideMark/>
                </w:tcPr>
                <w:p w14:paraId="567DDC2D" w14:textId="77777777" w:rsidR="00E2297A" w:rsidRPr="00110A1A" w:rsidRDefault="00E2297A" w:rsidP="00C720CA">
                  <w:pPr>
                    <w:ind w:right="105"/>
                    <w:jc w:val="center"/>
                    <w:rPr>
                      <w:rFonts w:ascii="Times New Roman" w:eastAsia="Times New Roman" w:hAnsi="Times New Roman"/>
                      <w:color w:val="000000"/>
                    </w:rPr>
                  </w:pPr>
                  <w:r w:rsidRPr="00110A1A">
                    <w:rPr>
                      <w:rFonts w:ascii="Times New Roman" w:eastAsia="Times New Roman" w:hAnsi="Times New Roman"/>
                      <w:color w:val="000000"/>
                    </w:rPr>
                    <w:t>5</w:t>
                  </w:r>
                  <w:r w:rsidR="00C720CA">
                    <w:rPr>
                      <w:rFonts w:ascii="Times New Roman" w:eastAsia="Times New Roman" w:hAnsi="Times New Roman"/>
                      <w:color w:val="000000"/>
                    </w:rPr>
                    <w:t>.</w:t>
                  </w:r>
                </w:p>
              </w:tc>
              <w:tc>
                <w:tcPr>
                  <w:tcW w:w="3644" w:type="dxa"/>
                  <w:tcBorders>
                    <w:top w:val="nil"/>
                    <w:left w:val="nil"/>
                    <w:bottom w:val="single" w:sz="4" w:space="0" w:color="auto"/>
                    <w:right w:val="single" w:sz="4" w:space="0" w:color="auto"/>
                  </w:tcBorders>
                  <w:shd w:val="clear" w:color="auto" w:fill="auto"/>
                  <w:noWrap/>
                  <w:hideMark/>
                </w:tcPr>
                <w:p w14:paraId="35749B1E" w14:textId="77777777" w:rsidR="00E2297A" w:rsidRPr="00110A1A" w:rsidRDefault="00E2297A" w:rsidP="00F41A84">
                  <w:pPr>
                    <w:ind w:right="105"/>
                    <w:rPr>
                      <w:rFonts w:ascii="Times New Roman" w:eastAsia="Times New Roman" w:hAnsi="Times New Roman"/>
                      <w:color w:val="000000"/>
                    </w:rPr>
                  </w:pPr>
                  <w:r w:rsidRPr="00110A1A">
                    <w:rPr>
                      <w:rFonts w:ascii="Times New Roman" w:eastAsia="Times New Roman" w:hAnsi="Times New Roman"/>
                      <w:color w:val="000000"/>
                    </w:rPr>
                    <w:t>Elektra, komunalinės paslaugos, šildymas</w:t>
                  </w:r>
                </w:p>
              </w:tc>
              <w:tc>
                <w:tcPr>
                  <w:tcW w:w="1146" w:type="dxa"/>
                  <w:tcBorders>
                    <w:top w:val="nil"/>
                    <w:left w:val="nil"/>
                    <w:bottom w:val="single" w:sz="4" w:space="0" w:color="auto"/>
                    <w:right w:val="single" w:sz="4" w:space="0" w:color="auto"/>
                  </w:tcBorders>
                  <w:shd w:val="clear" w:color="000000" w:fill="FFFFFF"/>
                  <w:noWrap/>
                  <w:vAlign w:val="bottom"/>
                  <w:hideMark/>
                </w:tcPr>
                <w:p w14:paraId="556F8F89" w14:textId="77777777" w:rsidR="00E2297A" w:rsidRPr="00110A1A" w:rsidRDefault="00E2297A" w:rsidP="00E2297A">
                  <w:pPr>
                    <w:ind w:right="105"/>
                    <w:jc w:val="right"/>
                    <w:rPr>
                      <w:rFonts w:ascii="Times New Roman" w:eastAsia="Times New Roman" w:hAnsi="Times New Roman"/>
                      <w:color w:val="000000"/>
                    </w:rPr>
                  </w:pPr>
                  <w:r w:rsidRPr="00110A1A">
                    <w:rPr>
                      <w:rFonts w:ascii="Times New Roman" w:eastAsia="Times New Roman" w:hAnsi="Times New Roman"/>
                      <w:color w:val="000000"/>
                    </w:rPr>
                    <w:t>435,71</w:t>
                  </w:r>
                </w:p>
              </w:tc>
              <w:tc>
                <w:tcPr>
                  <w:tcW w:w="3957" w:type="dxa"/>
                  <w:tcBorders>
                    <w:top w:val="nil"/>
                    <w:left w:val="nil"/>
                    <w:bottom w:val="single" w:sz="4" w:space="0" w:color="auto"/>
                    <w:right w:val="single" w:sz="4" w:space="0" w:color="auto"/>
                  </w:tcBorders>
                  <w:shd w:val="clear" w:color="auto" w:fill="auto"/>
                  <w:hideMark/>
                </w:tcPr>
                <w:p w14:paraId="33E2591B" w14:textId="77777777" w:rsidR="00E2297A" w:rsidRPr="00110A1A" w:rsidRDefault="00E2297A" w:rsidP="00F41A84">
                  <w:pPr>
                    <w:ind w:right="105"/>
                    <w:rPr>
                      <w:rFonts w:ascii="Times New Roman" w:eastAsia="Times New Roman" w:hAnsi="Times New Roman"/>
                    </w:rPr>
                  </w:pPr>
                  <w:r w:rsidRPr="00110A1A">
                    <w:rPr>
                      <w:rFonts w:ascii="Times New Roman" w:eastAsia="Times New Roman" w:hAnsi="Times New Roman"/>
                    </w:rPr>
                    <w:t>Bendra suma 6100 Eur / 14 paslaugų  =  435,71 Eur</w:t>
                  </w:r>
                </w:p>
              </w:tc>
            </w:tr>
            <w:tr w:rsidR="00E2297A" w:rsidRPr="00110A1A" w14:paraId="3F97F49E" w14:textId="77777777" w:rsidTr="00F41A84">
              <w:trPr>
                <w:trHeight w:val="375"/>
              </w:trPr>
              <w:tc>
                <w:tcPr>
                  <w:tcW w:w="651" w:type="dxa"/>
                  <w:tcBorders>
                    <w:top w:val="nil"/>
                    <w:left w:val="single" w:sz="4" w:space="0" w:color="auto"/>
                    <w:bottom w:val="single" w:sz="4" w:space="0" w:color="auto"/>
                    <w:right w:val="single" w:sz="4" w:space="0" w:color="auto"/>
                  </w:tcBorders>
                  <w:shd w:val="clear" w:color="auto" w:fill="auto"/>
                  <w:noWrap/>
                  <w:vAlign w:val="bottom"/>
                  <w:hideMark/>
                </w:tcPr>
                <w:p w14:paraId="2FE4F8CD" w14:textId="77777777" w:rsidR="00E2297A" w:rsidRPr="00110A1A" w:rsidRDefault="00E2297A" w:rsidP="00C720CA">
                  <w:pPr>
                    <w:ind w:right="105"/>
                    <w:jc w:val="center"/>
                    <w:rPr>
                      <w:rFonts w:ascii="Times New Roman" w:eastAsia="Times New Roman" w:hAnsi="Times New Roman"/>
                      <w:color w:val="000000"/>
                    </w:rPr>
                  </w:pPr>
                  <w:r w:rsidRPr="00110A1A">
                    <w:rPr>
                      <w:rFonts w:ascii="Times New Roman" w:eastAsia="Times New Roman" w:hAnsi="Times New Roman"/>
                      <w:color w:val="000000"/>
                    </w:rPr>
                    <w:t>6</w:t>
                  </w:r>
                  <w:r w:rsidR="00C720CA">
                    <w:rPr>
                      <w:rFonts w:ascii="Times New Roman" w:eastAsia="Times New Roman" w:hAnsi="Times New Roman"/>
                      <w:color w:val="000000"/>
                    </w:rPr>
                    <w:t>.</w:t>
                  </w:r>
                </w:p>
              </w:tc>
              <w:tc>
                <w:tcPr>
                  <w:tcW w:w="3644" w:type="dxa"/>
                  <w:tcBorders>
                    <w:top w:val="nil"/>
                    <w:left w:val="nil"/>
                    <w:bottom w:val="single" w:sz="4" w:space="0" w:color="auto"/>
                    <w:right w:val="single" w:sz="4" w:space="0" w:color="auto"/>
                  </w:tcBorders>
                  <w:shd w:val="clear" w:color="auto" w:fill="auto"/>
                  <w:noWrap/>
                  <w:hideMark/>
                </w:tcPr>
                <w:p w14:paraId="7E298ECF" w14:textId="77777777" w:rsidR="00E2297A" w:rsidRPr="00110A1A" w:rsidRDefault="00E2297A" w:rsidP="00F41A84">
                  <w:pPr>
                    <w:ind w:right="105"/>
                    <w:rPr>
                      <w:rFonts w:ascii="Times New Roman" w:eastAsia="Times New Roman" w:hAnsi="Times New Roman"/>
                      <w:color w:val="000000"/>
                    </w:rPr>
                  </w:pPr>
                  <w:r w:rsidRPr="00110A1A">
                    <w:rPr>
                      <w:rFonts w:ascii="Times New Roman" w:eastAsia="Times New Roman" w:hAnsi="Times New Roman"/>
                      <w:color w:val="000000"/>
                    </w:rPr>
                    <w:t>Profilaktiniai sveikatos patikrinimai</w:t>
                  </w:r>
                </w:p>
              </w:tc>
              <w:tc>
                <w:tcPr>
                  <w:tcW w:w="1146" w:type="dxa"/>
                  <w:tcBorders>
                    <w:top w:val="nil"/>
                    <w:left w:val="nil"/>
                    <w:bottom w:val="single" w:sz="4" w:space="0" w:color="auto"/>
                    <w:right w:val="single" w:sz="4" w:space="0" w:color="auto"/>
                  </w:tcBorders>
                  <w:shd w:val="clear" w:color="000000" w:fill="FFFFFF"/>
                  <w:noWrap/>
                  <w:vAlign w:val="bottom"/>
                  <w:hideMark/>
                </w:tcPr>
                <w:p w14:paraId="1B58A033" w14:textId="77777777" w:rsidR="00E2297A" w:rsidRPr="00110A1A" w:rsidRDefault="00E2297A" w:rsidP="00E2297A">
                  <w:pPr>
                    <w:ind w:right="105"/>
                    <w:jc w:val="right"/>
                    <w:rPr>
                      <w:rFonts w:ascii="Times New Roman" w:eastAsia="Times New Roman" w:hAnsi="Times New Roman"/>
                      <w:color w:val="000000"/>
                    </w:rPr>
                  </w:pPr>
                  <w:r w:rsidRPr="00110A1A">
                    <w:rPr>
                      <w:rFonts w:ascii="Times New Roman" w:eastAsia="Times New Roman" w:hAnsi="Times New Roman"/>
                      <w:color w:val="000000"/>
                    </w:rPr>
                    <w:t>3,65</w:t>
                  </w:r>
                </w:p>
              </w:tc>
              <w:tc>
                <w:tcPr>
                  <w:tcW w:w="3957" w:type="dxa"/>
                  <w:tcBorders>
                    <w:top w:val="nil"/>
                    <w:left w:val="nil"/>
                    <w:bottom w:val="single" w:sz="4" w:space="0" w:color="auto"/>
                    <w:right w:val="single" w:sz="4" w:space="0" w:color="auto"/>
                  </w:tcBorders>
                  <w:shd w:val="clear" w:color="auto" w:fill="auto"/>
                  <w:hideMark/>
                </w:tcPr>
                <w:p w14:paraId="320687E4" w14:textId="77777777" w:rsidR="00E2297A" w:rsidRPr="00110A1A" w:rsidRDefault="00E2297A" w:rsidP="00F41A84">
                  <w:pPr>
                    <w:ind w:right="105"/>
                    <w:rPr>
                      <w:rFonts w:ascii="Times New Roman" w:eastAsia="Times New Roman" w:hAnsi="Times New Roman"/>
                    </w:rPr>
                  </w:pPr>
                  <w:r w:rsidRPr="00110A1A">
                    <w:rPr>
                      <w:rFonts w:ascii="Times New Roman" w:eastAsia="Times New Roman" w:hAnsi="Times New Roman"/>
                    </w:rPr>
                    <w:t xml:space="preserve">Administracija 51,10 / 14 paslaugų = 3,65 Eur                                           </w:t>
                  </w:r>
                </w:p>
              </w:tc>
            </w:tr>
            <w:tr w:rsidR="00E2297A" w:rsidRPr="00110A1A" w14:paraId="61A9B116" w14:textId="77777777" w:rsidTr="00F41A84">
              <w:trPr>
                <w:trHeight w:val="375"/>
              </w:trPr>
              <w:tc>
                <w:tcPr>
                  <w:tcW w:w="651" w:type="dxa"/>
                  <w:tcBorders>
                    <w:top w:val="nil"/>
                    <w:left w:val="single" w:sz="4" w:space="0" w:color="auto"/>
                    <w:bottom w:val="single" w:sz="4" w:space="0" w:color="auto"/>
                    <w:right w:val="single" w:sz="4" w:space="0" w:color="auto"/>
                  </w:tcBorders>
                  <w:shd w:val="clear" w:color="auto" w:fill="auto"/>
                  <w:noWrap/>
                  <w:vAlign w:val="bottom"/>
                  <w:hideMark/>
                </w:tcPr>
                <w:p w14:paraId="4390337B" w14:textId="77777777" w:rsidR="00E2297A" w:rsidRPr="00110A1A" w:rsidRDefault="00E2297A" w:rsidP="00C720CA">
                  <w:pPr>
                    <w:ind w:right="105"/>
                    <w:jc w:val="center"/>
                    <w:rPr>
                      <w:rFonts w:ascii="Times New Roman" w:eastAsia="Times New Roman" w:hAnsi="Times New Roman"/>
                    </w:rPr>
                  </w:pPr>
                  <w:r w:rsidRPr="00110A1A">
                    <w:rPr>
                      <w:rFonts w:ascii="Times New Roman" w:eastAsia="Times New Roman" w:hAnsi="Times New Roman"/>
                    </w:rPr>
                    <w:t>7</w:t>
                  </w:r>
                  <w:r w:rsidR="00C720CA">
                    <w:rPr>
                      <w:rFonts w:ascii="Times New Roman" w:eastAsia="Times New Roman" w:hAnsi="Times New Roman"/>
                    </w:rPr>
                    <w:t>.</w:t>
                  </w:r>
                </w:p>
              </w:tc>
              <w:tc>
                <w:tcPr>
                  <w:tcW w:w="3644" w:type="dxa"/>
                  <w:tcBorders>
                    <w:top w:val="nil"/>
                    <w:left w:val="nil"/>
                    <w:bottom w:val="single" w:sz="4" w:space="0" w:color="auto"/>
                    <w:right w:val="single" w:sz="4" w:space="0" w:color="auto"/>
                  </w:tcBorders>
                  <w:shd w:val="clear" w:color="auto" w:fill="auto"/>
                  <w:noWrap/>
                  <w:hideMark/>
                </w:tcPr>
                <w:p w14:paraId="0E13C69C" w14:textId="77777777" w:rsidR="00E2297A" w:rsidRPr="00110A1A" w:rsidRDefault="00E2297A" w:rsidP="00F41A84">
                  <w:pPr>
                    <w:ind w:right="105"/>
                    <w:rPr>
                      <w:rFonts w:ascii="Times New Roman" w:eastAsia="Times New Roman" w:hAnsi="Times New Roman"/>
                    </w:rPr>
                  </w:pPr>
                  <w:r w:rsidRPr="00110A1A">
                    <w:rPr>
                      <w:rFonts w:ascii="Times New Roman" w:eastAsia="Times New Roman" w:hAnsi="Times New Roman"/>
                    </w:rPr>
                    <w:t>Kitos paslaugos</w:t>
                  </w:r>
                </w:p>
              </w:tc>
              <w:tc>
                <w:tcPr>
                  <w:tcW w:w="1146" w:type="dxa"/>
                  <w:tcBorders>
                    <w:top w:val="nil"/>
                    <w:left w:val="nil"/>
                    <w:bottom w:val="single" w:sz="4" w:space="0" w:color="auto"/>
                    <w:right w:val="single" w:sz="4" w:space="0" w:color="auto"/>
                  </w:tcBorders>
                  <w:shd w:val="clear" w:color="000000" w:fill="FFFFFF"/>
                  <w:noWrap/>
                  <w:vAlign w:val="bottom"/>
                  <w:hideMark/>
                </w:tcPr>
                <w:p w14:paraId="27B708BE" w14:textId="77777777" w:rsidR="00E2297A" w:rsidRPr="00110A1A" w:rsidRDefault="00E2297A" w:rsidP="00E2297A">
                  <w:pPr>
                    <w:ind w:right="105"/>
                    <w:jc w:val="right"/>
                    <w:rPr>
                      <w:rFonts w:ascii="Times New Roman" w:eastAsia="Times New Roman" w:hAnsi="Times New Roman"/>
                    </w:rPr>
                  </w:pPr>
                  <w:r w:rsidRPr="00110A1A">
                    <w:rPr>
                      <w:rFonts w:ascii="Times New Roman" w:eastAsia="Times New Roman" w:hAnsi="Times New Roman"/>
                    </w:rPr>
                    <w:t>42,00</w:t>
                  </w:r>
                </w:p>
              </w:tc>
              <w:tc>
                <w:tcPr>
                  <w:tcW w:w="3957" w:type="dxa"/>
                  <w:tcBorders>
                    <w:top w:val="nil"/>
                    <w:left w:val="nil"/>
                    <w:bottom w:val="single" w:sz="4" w:space="0" w:color="auto"/>
                    <w:right w:val="single" w:sz="4" w:space="0" w:color="auto"/>
                  </w:tcBorders>
                  <w:shd w:val="clear" w:color="auto" w:fill="auto"/>
                  <w:hideMark/>
                </w:tcPr>
                <w:p w14:paraId="33D73219" w14:textId="77777777" w:rsidR="00E2297A" w:rsidRPr="00110A1A" w:rsidRDefault="00E2297A" w:rsidP="00F41A84">
                  <w:pPr>
                    <w:ind w:right="105"/>
                    <w:rPr>
                      <w:rFonts w:ascii="Times New Roman" w:eastAsia="Times New Roman" w:hAnsi="Times New Roman"/>
                    </w:rPr>
                  </w:pPr>
                  <w:r w:rsidRPr="00110A1A">
                    <w:rPr>
                      <w:rFonts w:ascii="Times New Roman" w:eastAsia="Times New Roman" w:hAnsi="Times New Roman"/>
                    </w:rPr>
                    <w:t>Kitos paslaugos 586 EUR</w:t>
                  </w:r>
                  <w:r w:rsidR="00F41A84">
                    <w:rPr>
                      <w:rFonts w:ascii="Times New Roman" w:eastAsia="Times New Roman" w:hAnsi="Times New Roman"/>
                    </w:rPr>
                    <w:t xml:space="preserve"> </w:t>
                  </w:r>
                  <w:r w:rsidRPr="00110A1A">
                    <w:rPr>
                      <w:rFonts w:ascii="Times New Roman" w:eastAsia="Times New Roman" w:hAnsi="Times New Roman"/>
                    </w:rPr>
                    <w:t>/</w:t>
                  </w:r>
                  <w:r w:rsidR="00F41A84">
                    <w:rPr>
                      <w:rFonts w:ascii="Times New Roman" w:eastAsia="Times New Roman" w:hAnsi="Times New Roman"/>
                    </w:rPr>
                    <w:t xml:space="preserve"> </w:t>
                  </w:r>
                  <w:r w:rsidRPr="00110A1A">
                    <w:rPr>
                      <w:rFonts w:ascii="Times New Roman" w:eastAsia="Times New Roman" w:hAnsi="Times New Roman"/>
                    </w:rPr>
                    <w:t xml:space="preserve">14 paslaugų = 42,00 Eur   </w:t>
                  </w:r>
                </w:p>
              </w:tc>
            </w:tr>
            <w:tr w:rsidR="00E2297A" w:rsidRPr="00110A1A" w14:paraId="0C0085C2" w14:textId="77777777" w:rsidTr="00F41A84">
              <w:trPr>
                <w:trHeight w:val="300"/>
              </w:trPr>
              <w:tc>
                <w:tcPr>
                  <w:tcW w:w="651" w:type="dxa"/>
                  <w:tcBorders>
                    <w:top w:val="nil"/>
                    <w:left w:val="single" w:sz="4" w:space="0" w:color="auto"/>
                    <w:bottom w:val="single" w:sz="4" w:space="0" w:color="auto"/>
                    <w:right w:val="single" w:sz="4" w:space="0" w:color="auto"/>
                  </w:tcBorders>
                  <w:shd w:val="clear" w:color="auto" w:fill="auto"/>
                  <w:noWrap/>
                  <w:vAlign w:val="bottom"/>
                  <w:hideMark/>
                </w:tcPr>
                <w:p w14:paraId="45FB8830" w14:textId="77777777" w:rsidR="00E2297A" w:rsidRPr="00110A1A" w:rsidRDefault="00E2297A" w:rsidP="00C720CA">
                  <w:pPr>
                    <w:ind w:right="105"/>
                    <w:jc w:val="center"/>
                    <w:rPr>
                      <w:rFonts w:ascii="Times New Roman" w:eastAsia="Times New Roman" w:hAnsi="Times New Roman"/>
                      <w:color w:val="000000"/>
                    </w:rPr>
                  </w:pPr>
                </w:p>
              </w:tc>
              <w:tc>
                <w:tcPr>
                  <w:tcW w:w="3644" w:type="dxa"/>
                  <w:tcBorders>
                    <w:top w:val="nil"/>
                    <w:left w:val="nil"/>
                    <w:bottom w:val="single" w:sz="4" w:space="0" w:color="auto"/>
                    <w:right w:val="single" w:sz="4" w:space="0" w:color="auto"/>
                  </w:tcBorders>
                  <w:shd w:val="clear" w:color="auto" w:fill="auto"/>
                  <w:noWrap/>
                  <w:hideMark/>
                </w:tcPr>
                <w:p w14:paraId="5DA46231" w14:textId="77777777" w:rsidR="00E2297A" w:rsidRPr="00110A1A" w:rsidRDefault="00E2297A" w:rsidP="00F41A84">
                  <w:pPr>
                    <w:ind w:right="105"/>
                    <w:rPr>
                      <w:rFonts w:ascii="Times New Roman" w:eastAsia="Times New Roman" w:hAnsi="Times New Roman"/>
                      <w:b/>
                      <w:bCs/>
                      <w:color w:val="000000"/>
                    </w:rPr>
                  </w:pPr>
                  <w:r w:rsidRPr="00110A1A">
                    <w:rPr>
                      <w:rFonts w:ascii="Times New Roman" w:eastAsia="Times New Roman" w:hAnsi="Times New Roman"/>
                      <w:b/>
                      <w:bCs/>
                      <w:color w:val="000000"/>
                    </w:rPr>
                    <w:t>Iš viso BLD</w:t>
                  </w:r>
                </w:p>
              </w:tc>
              <w:tc>
                <w:tcPr>
                  <w:tcW w:w="1146" w:type="dxa"/>
                  <w:tcBorders>
                    <w:top w:val="nil"/>
                    <w:left w:val="nil"/>
                    <w:bottom w:val="single" w:sz="4" w:space="0" w:color="auto"/>
                    <w:right w:val="single" w:sz="4" w:space="0" w:color="auto"/>
                  </w:tcBorders>
                  <w:shd w:val="clear" w:color="000000" w:fill="FFFFFF"/>
                  <w:noWrap/>
                  <w:vAlign w:val="bottom"/>
                  <w:hideMark/>
                </w:tcPr>
                <w:p w14:paraId="0657D9F4" w14:textId="77777777" w:rsidR="00E2297A" w:rsidRPr="00110A1A" w:rsidRDefault="00E2297A" w:rsidP="00E2297A">
                  <w:pPr>
                    <w:ind w:right="105"/>
                    <w:jc w:val="right"/>
                    <w:rPr>
                      <w:rFonts w:ascii="Times New Roman" w:eastAsia="Times New Roman" w:hAnsi="Times New Roman"/>
                      <w:b/>
                      <w:bCs/>
                      <w:color w:val="000000"/>
                    </w:rPr>
                  </w:pPr>
                  <w:r w:rsidRPr="00110A1A">
                    <w:rPr>
                      <w:rFonts w:ascii="Times New Roman" w:eastAsia="Times New Roman" w:hAnsi="Times New Roman"/>
                      <w:b/>
                      <w:bCs/>
                      <w:color w:val="000000"/>
                    </w:rPr>
                    <w:t>8222,77</w:t>
                  </w:r>
                </w:p>
              </w:tc>
              <w:tc>
                <w:tcPr>
                  <w:tcW w:w="3957" w:type="dxa"/>
                  <w:tcBorders>
                    <w:top w:val="nil"/>
                    <w:left w:val="nil"/>
                    <w:bottom w:val="single" w:sz="4" w:space="0" w:color="auto"/>
                    <w:right w:val="single" w:sz="4" w:space="0" w:color="auto"/>
                  </w:tcBorders>
                  <w:shd w:val="clear" w:color="auto" w:fill="auto"/>
                  <w:hideMark/>
                </w:tcPr>
                <w:p w14:paraId="73512B8C" w14:textId="77777777" w:rsidR="00E2297A" w:rsidRPr="00110A1A" w:rsidRDefault="00E2297A" w:rsidP="00F41A84">
                  <w:pPr>
                    <w:ind w:right="105"/>
                    <w:rPr>
                      <w:rFonts w:ascii="Times New Roman" w:eastAsia="Times New Roman" w:hAnsi="Times New Roman"/>
                    </w:rPr>
                  </w:pPr>
                  <w:r w:rsidRPr="00110A1A">
                    <w:rPr>
                      <w:rFonts w:ascii="Times New Roman" w:eastAsia="Times New Roman" w:hAnsi="Times New Roman"/>
                    </w:rPr>
                    <w:t> </w:t>
                  </w:r>
                </w:p>
              </w:tc>
            </w:tr>
            <w:tr w:rsidR="00E2297A" w:rsidRPr="00110A1A" w14:paraId="39713B11" w14:textId="77777777" w:rsidTr="00F41A84">
              <w:trPr>
                <w:trHeight w:val="360"/>
              </w:trPr>
              <w:tc>
                <w:tcPr>
                  <w:tcW w:w="9398" w:type="dxa"/>
                  <w:gridSpan w:val="4"/>
                  <w:tcBorders>
                    <w:top w:val="single" w:sz="4" w:space="0" w:color="auto"/>
                    <w:left w:val="single" w:sz="4" w:space="0" w:color="auto"/>
                    <w:bottom w:val="single" w:sz="4" w:space="0" w:color="auto"/>
                    <w:right w:val="nil"/>
                  </w:tcBorders>
                  <w:shd w:val="clear" w:color="auto" w:fill="auto"/>
                  <w:hideMark/>
                </w:tcPr>
                <w:p w14:paraId="0B182C89" w14:textId="77777777" w:rsidR="00E2297A" w:rsidRPr="00110A1A" w:rsidRDefault="00E2297A" w:rsidP="00F41A84">
                  <w:pPr>
                    <w:ind w:right="105"/>
                    <w:rPr>
                      <w:rFonts w:ascii="Times New Roman" w:eastAsia="Times New Roman" w:hAnsi="Times New Roman"/>
                      <w:b/>
                      <w:bCs/>
                      <w:color w:val="000000"/>
                    </w:rPr>
                  </w:pPr>
                  <w:r w:rsidRPr="00110A1A">
                    <w:rPr>
                      <w:rFonts w:ascii="Times New Roman" w:eastAsia="Times New Roman" w:hAnsi="Times New Roman"/>
                      <w:b/>
                      <w:bCs/>
                      <w:color w:val="000000"/>
                    </w:rPr>
                    <w:t>KLD (kintamoji lėšų dalis)</w:t>
                  </w:r>
                </w:p>
              </w:tc>
            </w:tr>
            <w:tr w:rsidR="00E2297A" w:rsidRPr="00110A1A" w14:paraId="27F2926E" w14:textId="77777777" w:rsidTr="00F41A84">
              <w:trPr>
                <w:trHeight w:val="360"/>
              </w:trPr>
              <w:tc>
                <w:tcPr>
                  <w:tcW w:w="651" w:type="dxa"/>
                  <w:tcBorders>
                    <w:top w:val="nil"/>
                    <w:left w:val="single" w:sz="4" w:space="0" w:color="auto"/>
                    <w:bottom w:val="single" w:sz="4" w:space="0" w:color="auto"/>
                    <w:right w:val="single" w:sz="4" w:space="0" w:color="auto"/>
                  </w:tcBorders>
                  <w:shd w:val="clear" w:color="auto" w:fill="auto"/>
                  <w:noWrap/>
                  <w:vAlign w:val="bottom"/>
                  <w:hideMark/>
                </w:tcPr>
                <w:p w14:paraId="47F3D6F6" w14:textId="77777777" w:rsidR="00E2297A" w:rsidRPr="00110A1A" w:rsidRDefault="00E2297A" w:rsidP="00C720CA">
                  <w:pPr>
                    <w:ind w:right="105"/>
                    <w:jc w:val="center"/>
                    <w:rPr>
                      <w:rFonts w:ascii="Times New Roman" w:eastAsia="Times New Roman" w:hAnsi="Times New Roman"/>
                      <w:color w:val="000000"/>
                    </w:rPr>
                  </w:pPr>
                  <w:r w:rsidRPr="00110A1A">
                    <w:rPr>
                      <w:rFonts w:ascii="Times New Roman" w:eastAsia="Times New Roman" w:hAnsi="Times New Roman"/>
                      <w:color w:val="000000"/>
                    </w:rPr>
                    <w:t>1.</w:t>
                  </w:r>
                </w:p>
              </w:tc>
              <w:tc>
                <w:tcPr>
                  <w:tcW w:w="3644" w:type="dxa"/>
                  <w:tcBorders>
                    <w:top w:val="nil"/>
                    <w:left w:val="nil"/>
                    <w:bottom w:val="single" w:sz="4" w:space="0" w:color="auto"/>
                    <w:right w:val="single" w:sz="4" w:space="0" w:color="auto"/>
                  </w:tcBorders>
                  <w:shd w:val="clear" w:color="auto" w:fill="auto"/>
                  <w:hideMark/>
                </w:tcPr>
                <w:p w14:paraId="708A88C3" w14:textId="77777777" w:rsidR="00E2297A" w:rsidRPr="00110A1A" w:rsidRDefault="00E2297A" w:rsidP="00F41A84">
                  <w:pPr>
                    <w:ind w:right="105"/>
                    <w:rPr>
                      <w:rFonts w:ascii="Times New Roman" w:eastAsia="Times New Roman" w:hAnsi="Times New Roman"/>
                      <w:b/>
                      <w:bCs/>
                      <w:color w:val="000000"/>
                    </w:rPr>
                  </w:pPr>
                  <w:r w:rsidRPr="00110A1A">
                    <w:rPr>
                      <w:rFonts w:ascii="Times New Roman" w:eastAsia="Times New Roman" w:hAnsi="Times New Roman"/>
                      <w:b/>
                      <w:bCs/>
                      <w:color w:val="000000"/>
                    </w:rPr>
                    <w:t>Darbo užmokestis :</w:t>
                  </w:r>
                </w:p>
              </w:tc>
              <w:tc>
                <w:tcPr>
                  <w:tcW w:w="1146" w:type="dxa"/>
                  <w:tcBorders>
                    <w:top w:val="nil"/>
                    <w:left w:val="nil"/>
                    <w:bottom w:val="single" w:sz="4" w:space="0" w:color="auto"/>
                    <w:right w:val="single" w:sz="4" w:space="0" w:color="auto"/>
                  </w:tcBorders>
                  <w:shd w:val="clear" w:color="auto" w:fill="auto"/>
                  <w:noWrap/>
                  <w:vAlign w:val="bottom"/>
                  <w:hideMark/>
                </w:tcPr>
                <w:p w14:paraId="0DAD822D" w14:textId="77777777" w:rsidR="00E2297A" w:rsidRPr="00110A1A" w:rsidRDefault="00E2297A" w:rsidP="00E2297A">
                  <w:pPr>
                    <w:ind w:right="105"/>
                    <w:rPr>
                      <w:rFonts w:ascii="Times New Roman" w:eastAsia="Times New Roman" w:hAnsi="Times New Roman"/>
                      <w:b/>
                      <w:bCs/>
                      <w:color w:val="000000"/>
                    </w:rPr>
                  </w:pPr>
                  <w:r w:rsidRPr="00110A1A">
                    <w:rPr>
                      <w:rFonts w:ascii="Times New Roman" w:eastAsia="Times New Roman" w:hAnsi="Times New Roman"/>
                      <w:b/>
                      <w:bCs/>
                      <w:color w:val="000000"/>
                    </w:rPr>
                    <w:t> </w:t>
                  </w:r>
                </w:p>
              </w:tc>
              <w:tc>
                <w:tcPr>
                  <w:tcW w:w="3957" w:type="dxa"/>
                  <w:tcBorders>
                    <w:top w:val="nil"/>
                    <w:left w:val="nil"/>
                    <w:bottom w:val="single" w:sz="4" w:space="0" w:color="auto"/>
                    <w:right w:val="single" w:sz="4" w:space="0" w:color="auto"/>
                  </w:tcBorders>
                  <w:shd w:val="clear" w:color="auto" w:fill="auto"/>
                  <w:hideMark/>
                </w:tcPr>
                <w:p w14:paraId="5467AA06" w14:textId="77777777" w:rsidR="00E2297A" w:rsidRPr="00110A1A" w:rsidRDefault="00E2297A" w:rsidP="00F41A84">
                  <w:pPr>
                    <w:ind w:right="105"/>
                    <w:rPr>
                      <w:rFonts w:ascii="Times New Roman" w:eastAsia="Times New Roman" w:hAnsi="Times New Roman"/>
                      <w:color w:val="000000"/>
                    </w:rPr>
                  </w:pPr>
                  <w:r w:rsidRPr="00110A1A">
                    <w:rPr>
                      <w:rFonts w:ascii="Times New Roman" w:eastAsia="Times New Roman" w:hAnsi="Times New Roman"/>
                      <w:color w:val="000000"/>
                    </w:rPr>
                    <w:t> </w:t>
                  </w:r>
                </w:p>
              </w:tc>
            </w:tr>
            <w:tr w:rsidR="00E2297A" w:rsidRPr="00110A1A" w14:paraId="043B3C26" w14:textId="77777777" w:rsidTr="00F41A84">
              <w:trPr>
                <w:trHeight w:val="585"/>
              </w:trPr>
              <w:tc>
                <w:tcPr>
                  <w:tcW w:w="651" w:type="dxa"/>
                  <w:tcBorders>
                    <w:top w:val="nil"/>
                    <w:left w:val="single" w:sz="4" w:space="0" w:color="auto"/>
                    <w:bottom w:val="single" w:sz="4" w:space="0" w:color="auto"/>
                    <w:right w:val="single" w:sz="4" w:space="0" w:color="auto"/>
                  </w:tcBorders>
                  <w:shd w:val="clear" w:color="auto" w:fill="auto"/>
                  <w:noWrap/>
                  <w:vAlign w:val="bottom"/>
                  <w:hideMark/>
                </w:tcPr>
                <w:p w14:paraId="1FE84F2B" w14:textId="77777777" w:rsidR="00E2297A" w:rsidRPr="00110A1A" w:rsidRDefault="00E2297A" w:rsidP="00C720CA">
                  <w:pPr>
                    <w:ind w:right="105"/>
                    <w:jc w:val="center"/>
                    <w:rPr>
                      <w:rFonts w:ascii="Times New Roman" w:eastAsia="Times New Roman" w:hAnsi="Times New Roman"/>
                      <w:color w:val="000000"/>
                    </w:rPr>
                  </w:pPr>
                  <w:r w:rsidRPr="00110A1A">
                    <w:rPr>
                      <w:rFonts w:ascii="Times New Roman" w:eastAsia="Times New Roman" w:hAnsi="Times New Roman"/>
                      <w:color w:val="000000"/>
                    </w:rPr>
                    <w:t>1.1</w:t>
                  </w:r>
                  <w:r w:rsidR="00C720CA">
                    <w:rPr>
                      <w:rFonts w:ascii="Times New Roman" w:eastAsia="Times New Roman" w:hAnsi="Times New Roman"/>
                      <w:color w:val="000000"/>
                    </w:rPr>
                    <w:t>.</w:t>
                  </w:r>
                </w:p>
              </w:tc>
              <w:tc>
                <w:tcPr>
                  <w:tcW w:w="3644" w:type="dxa"/>
                  <w:tcBorders>
                    <w:top w:val="nil"/>
                    <w:left w:val="nil"/>
                    <w:bottom w:val="single" w:sz="4" w:space="0" w:color="auto"/>
                    <w:right w:val="single" w:sz="4" w:space="0" w:color="auto"/>
                  </w:tcBorders>
                  <w:shd w:val="clear" w:color="auto" w:fill="auto"/>
                  <w:hideMark/>
                </w:tcPr>
                <w:p w14:paraId="2E31E9DB" w14:textId="77777777" w:rsidR="00E2297A" w:rsidRPr="00110A1A" w:rsidRDefault="00E2297A" w:rsidP="00F41A84">
                  <w:pPr>
                    <w:ind w:right="105"/>
                    <w:rPr>
                      <w:rFonts w:ascii="Times New Roman" w:eastAsia="Times New Roman" w:hAnsi="Times New Roman"/>
                      <w:color w:val="000000"/>
                    </w:rPr>
                  </w:pPr>
                  <w:r w:rsidRPr="00110A1A">
                    <w:rPr>
                      <w:rFonts w:ascii="Times New Roman" w:eastAsia="Times New Roman" w:hAnsi="Times New Roman"/>
                      <w:color w:val="000000"/>
                    </w:rPr>
                    <w:t>Socialinio darbuotojo padėjėjai, 1etatas, koef. 5,72 BD</w:t>
                  </w:r>
                </w:p>
              </w:tc>
              <w:tc>
                <w:tcPr>
                  <w:tcW w:w="1146" w:type="dxa"/>
                  <w:tcBorders>
                    <w:top w:val="nil"/>
                    <w:left w:val="nil"/>
                    <w:bottom w:val="single" w:sz="4" w:space="0" w:color="auto"/>
                    <w:right w:val="single" w:sz="4" w:space="0" w:color="auto"/>
                  </w:tcBorders>
                  <w:shd w:val="clear" w:color="auto" w:fill="auto"/>
                  <w:noWrap/>
                  <w:vAlign w:val="bottom"/>
                  <w:hideMark/>
                </w:tcPr>
                <w:p w14:paraId="4BE54A1A" w14:textId="77777777" w:rsidR="00E2297A" w:rsidRPr="00110A1A" w:rsidRDefault="00E2297A" w:rsidP="00E2297A">
                  <w:pPr>
                    <w:ind w:right="105"/>
                    <w:jc w:val="right"/>
                    <w:rPr>
                      <w:rFonts w:ascii="Times New Roman" w:eastAsia="Times New Roman" w:hAnsi="Times New Roman"/>
                    </w:rPr>
                  </w:pPr>
                  <w:r w:rsidRPr="00110A1A">
                    <w:rPr>
                      <w:rFonts w:ascii="Times New Roman" w:eastAsia="Times New Roman" w:hAnsi="Times New Roman"/>
                    </w:rPr>
                    <w:t>12149,28</w:t>
                  </w:r>
                </w:p>
              </w:tc>
              <w:tc>
                <w:tcPr>
                  <w:tcW w:w="3957" w:type="dxa"/>
                  <w:tcBorders>
                    <w:top w:val="nil"/>
                    <w:left w:val="nil"/>
                    <w:bottom w:val="single" w:sz="4" w:space="0" w:color="auto"/>
                    <w:right w:val="single" w:sz="4" w:space="0" w:color="auto"/>
                  </w:tcBorders>
                  <w:shd w:val="clear" w:color="auto" w:fill="auto"/>
                  <w:hideMark/>
                </w:tcPr>
                <w:p w14:paraId="3658B597" w14:textId="77777777" w:rsidR="00E2297A" w:rsidRPr="00110A1A" w:rsidRDefault="00E2297A" w:rsidP="00F41A84">
                  <w:pPr>
                    <w:ind w:right="105"/>
                    <w:rPr>
                      <w:rFonts w:ascii="Times New Roman" w:eastAsia="Times New Roman" w:hAnsi="Times New Roman"/>
                      <w:color w:val="000000"/>
                    </w:rPr>
                  </w:pPr>
                  <w:r w:rsidRPr="00110A1A">
                    <w:rPr>
                      <w:rFonts w:ascii="Times New Roman" w:eastAsia="Times New Roman" w:hAnsi="Times New Roman"/>
                      <w:color w:val="000000"/>
                    </w:rPr>
                    <w:t>1012,44 Eur</w:t>
                  </w:r>
                  <w:r w:rsidR="00F41A84">
                    <w:rPr>
                      <w:rFonts w:ascii="Times New Roman" w:eastAsia="Times New Roman" w:hAnsi="Times New Roman"/>
                      <w:color w:val="000000"/>
                    </w:rPr>
                    <w:t xml:space="preserve"> </w:t>
                  </w:r>
                  <w:r w:rsidRPr="00110A1A">
                    <w:rPr>
                      <w:rFonts w:ascii="Times New Roman" w:eastAsia="Times New Roman" w:hAnsi="Times New Roman"/>
                      <w:color w:val="000000"/>
                    </w:rPr>
                    <w:t>/</w:t>
                  </w:r>
                  <w:r w:rsidR="00F41A84">
                    <w:rPr>
                      <w:rFonts w:ascii="Times New Roman" w:eastAsia="Times New Roman" w:hAnsi="Times New Roman"/>
                      <w:color w:val="000000"/>
                    </w:rPr>
                    <w:t xml:space="preserve"> </w:t>
                  </w:r>
                  <w:r w:rsidRPr="00110A1A">
                    <w:rPr>
                      <w:rFonts w:ascii="Times New Roman" w:eastAsia="Times New Roman" w:hAnsi="Times New Roman"/>
                      <w:color w:val="000000"/>
                    </w:rPr>
                    <w:t>mėn. x 12 mėn.= 12149,28 Eur</w:t>
                  </w:r>
                </w:p>
              </w:tc>
            </w:tr>
            <w:tr w:rsidR="00E2297A" w:rsidRPr="00110A1A" w14:paraId="2DB3CBFF" w14:textId="77777777" w:rsidTr="00F41A84">
              <w:trPr>
                <w:trHeight w:val="405"/>
              </w:trPr>
              <w:tc>
                <w:tcPr>
                  <w:tcW w:w="651" w:type="dxa"/>
                  <w:tcBorders>
                    <w:top w:val="nil"/>
                    <w:left w:val="single" w:sz="4" w:space="0" w:color="auto"/>
                    <w:bottom w:val="single" w:sz="4" w:space="0" w:color="auto"/>
                    <w:right w:val="single" w:sz="4" w:space="0" w:color="auto"/>
                  </w:tcBorders>
                  <w:shd w:val="clear" w:color="auto" w:fill="auto"/>
                  <w:noWrap/>
                  <w:vAlign w:val="bottom"/>
                  <w:hideMark/>
                </w:tcPr>
                <w:p w14:paraId="6F7F2C8F" w14:textId="77777777" w:rsidR="00E2297A" w:rsidRPr="00110A1A" w:rsidRDefault="00E2297A" w:rsidP="00C720CA">
                  <w:pPr>
                    <w:ind w:right="105"/>
                    <w:jc w:val="center"/>
                    <w:rPr>
                      <w:rFonts w:ascii="Times New Roman" w:eastAsia="Times New Roman" w:hAnsi="Times New Roman"/>
                      <w:color w:val="000000"/>
                    </w:rPr>
                  </w:pPr>
                  <w:r w:rsidRPr="00110A1A">
                    <w:rPr>
                      <w:rFonts w:ascii="Times New Roman" w:eastAsia="Times New Roman" w:hAnsi="Times New Roman"/>
                      <w:color w:val="000000"/>
                    </w:rPr>
                    <w:t>1.2.</w:t>
                  </w:r>
                </w:p>
              </w:tc>
              <w:tc>
                <w:tcPr>
                  <w:tcW w:w="3644" w:type="dxa"/>
                  <w:tcBorders>
                    <w:top w:val="nil"/>
                    <w:left w:val="nil"/>
                    <w:bottom w:val="single" w:sz="4" w:space="0" w:color="auto"/>
                    <w:right w:val="single" w:sz="4" w:space="0" w:color="auto"/>
                  </w:tcBorders>
                  <w:shd w:val="clear" w:color="auto" w:fill="auto"/>
                  <w:hideMark/>
                </w:tcPr>
                <w:p w14:paraId="7CDD50F9" w14:textId="77777777" w:rsidR="00E2297A" w:rsidRPr="00110A1A" w:rsidRDefault="00E2297A" w:rsidP="00F41A84">
                  <w:pPr>
                    <w:ind w:right="105"/>
                    <w:rPr>
                      <w:rFonts w:ascii="Times New Roman" w:eastAsia="Times New Roman" w:hAnsi="Times New Roman"/>
                      <w:color w:val="000000"/>
                    </w:rPr>
                  </w:pPr>
                  <w:r w:rsidRPr="00110A1A">
                    <w:rPr>
                      <w:rFonts w:ascii="Times New Roman" w:eastAsia="Times New Roman" w:hAnsi="Times New Roman"/>
                      <w:color w:val="000000"/>
                    </w:rPr>
                    <w:t xml:space="preserve">Socialinis darbuotojas, 1 etatas, keof. 6,76 </w:t>
                  </w:r>
                  <w:r w:rsidRPr="00110A1A">
                    <w:rPr>
                      <w:rFonts w:ascii="Times New Roman" w:eastAsia="Times New Roman" w:hAnsi="Times New Roman"/>
                    </w:rPr>
                    <w:t>BD</w:t>
                  </w:r>
                </w:p>
              </w:tc>
              <w:tc>
                <w:tcPr>
                  <w:tcW w:w="1146" w:type="dxa"/>
                  <w:tcBorders>
                    <w:top w:val="nil"/>
                    <w:left w:val="nil"/>
                    <w:bottom w:val="single" w:sz="4" w:space="0" w:color="auto"/>
                    <w:right w:val="single" w:sz="4" w:space="0" w:color="auto"/>
                  </w:tcBorders>
                  <w:shd w:val="clear" w:color="auto" w:fill="auto"/>
                  <w:noWrap/>
                  <w:vAlign w:val="bottom"/>
                  <w:hideMark/>
                </w:tcPr>
                <w:p w14:paraId="5178575E" w14:textId="77777777" w:rsidR="00E2297A" w:rsidRPr="00110A1A" w:rsidRDefault="00E2297A" w:rsidP="00E2297A">
                  <w:pPr>
                    <w:ind w:right="105"/>
                    <w:jc w:val="right"/>
                    <w:rPr>
                      <w:rFonts w:ascii="Times New Roman" w:eastAsia="Times New Roman" w:hAnsi="Times New Roman"/>
                    </w:rPr>
                  </w:pPr>
                  <w:r w:rsidRPr="00110A1A">
                    <w:rPr>
                      <w:rFonts w:ascii="Times New Roman" w:eastAsia="Times New Roman" w:hAnsi="Times New Roman"/>
                    </w:rPr>
                    <w:t>14358,24</w:t>
                  </w:r>
                </w:p>
              </w:tc>
              <w:tc>
                <w:tcPr>
                  <w:tcW w:w="3957" w:type="dxa"/>
                  <w:tcBorders>
                    <w:top w:val="nil"/>
                    <w:left w:val="nil"/>
                    <w:bottom w:val="single" w:sz="4" w:space="0" w:color="auto"/>
                    <w:right w:val="single" w:sz="4" w:space="0" w:color="auto"/>
                  </w:tcBorders>
                  <w:shd w:val="clear" w:color="auto" w:fill="auto"/>
                  <w:hideMark/>
                </w:tcPr>
                <w:p w14:paraId="10BC952E" w14:textId="77777777" w:rsidR="00E2297A" w:rsidRPr="00110A1A" w:rsidRDefault="00E2297A" w:rsidP="00F41A84">
                  <w:pPr>
                    <w:ind w:right="105"/>
                    <w:rPr>
                      <w:rFonts w:ascii="Times New Roman" w:eastAsia="Times New Roman" w:hAnsi="Times New Roman"/>
                      <w:color w:val="000000"/>
                    </w:rPr>
                  </w:pPr>
                  <w:r w:rsidRPr="00110A1A">
                    <w:rPr>
                      <w:rFonts w:ascii="Times New Roman" w:eastAsia="Times New Roman" w:hAnsi="Times New Roman"/>
                      <w:color w:val="000000"/>
                    </w:rPr>
                    <w:t>1196,52 Eur</w:t>
                  </w:r>
                  <w:r w:rsidR="00F41A84">
                    <w:rPr>
                      <w:rFonts w:ascii="Times New Roman" w:eastAsia="Times New Roman" w:hAnsi="Times New Roman"/>
                      <w:color w:val="000000"/>
                    </w:rPr>
                    <w:t xml:space="preserve"> </w:t>
                  </w:r>
                  <w:r w:rsidRPr="00110A1A">
                    <w:rPr>
                      <w:rFonts w:ascii="Times New Roman" w:eastAsia="Times New Roman" w:hAnsi="Times New Roman"/>
                      <w:color w:val="000000"/>
                    </w:rPr>
                    <w:t>/</w:t>
                  </w:r>
                  <w:r w:rsidR="00F41A84">
                    <w:rPr>
                      <w:rFonts w:ascii="Times New Roman" w:eastAsia="Times New Roman" w:hAnsi="Times New Roman"/>
                      <w:color w:val="000000"/>
                    </w:rPr>
                    <w:t xml:space="preserve"> </w:t>
                  </w:r>
                  <w:r w:rsidRPr="00110A1A">
                    <w:rPr>
                      <w:rFonts w:ascii="Times New Roman" w:eastAsia="Times New Roman" w:hAnsi="Times New Roman"/>
                      <w:color w:val="000000"/>
                    </w:rPr>
                    <w:t>mėn. x 12 mėn.= 14358,24 Eur</w:t>
                  </w:r>
                </w:p>
              </w:tc>
            </w:tr>
            <w:tr w:rsidR="00E2297A" w:rsidRPr="00110A1A" w14:paraId="33A13FF6" w14:textId="77777777" w:rsidTr="00F41A84">
              <w:trPr>
                <w:trHeight w:val="405"/>
              </w:trPr>
              <w:tc>
                <w:tcPr>
                  <w:tcW w:w="651" w:type="dxa"/>
                  <w:tcBorders>
                    <w:top w:val="nil"/>
                    <w:left w:val="single" w:sz="4" w:space="0" w:color="auto"/>
                    <w:bottom w:val="single" w:sz="4" w:space="0" w:color="auto"/>
                    <w:right w:val="single" w:sz="4" w:space="0" w:color="auto"/>
                  </w:tcBorders>
                  <w:shd w:val="clear" w:color="auto" w:fill="auto"/>
                  <w:noWrap/>
                  <w:vAlign w:val="bottom"/>
                  <w:hideMark/>
                </w:tcPr>
                <w:p w14:paraId="65A5B7A6" w14:textId="77777777" w:rsidR="00E2297A" w:rsidRPr="00110A1A" w:rsidRDefault="00E2297A" w:rsidP="00C720CA">
                  <w:pPr>
                    <w:ind w:right="105"/>
                    <w:jc w:val="center"/>
                    <w:rPr>
                      <w:rFonts w:ascii="Times New Roman" w:eastAsia="Times New Roman" w:hAnsi="Times New Roman"/>
                      <w:color w:val="000000"/>
                    </w:rPr>
                  </w:pPr>
                  <w:r w:rsidRPr="00110A1A">
                    <w:rPr>
                      <w:rFonts w:ascii="Times New Roman" w:eastAsia="Times New Roman" w:hAnsi="Times New Roman"/>
                      <w:color w:val="000000"/>
                    </w:rPr>
                    <w:t>1.3.</w:t>
                  </w:r>
                </w:p>
              </w:tc>
              <w:tc>
                <w:tcPr>
                  <w:tcW w:w="3644" w:type="dxa"/>
                  <w:tcBorders>
                    <w:top w:val="nil"/>
                    <w:left w:val="nil"/>
                    <w:bottom w:val="single" w:sz="4" w:space="0" w:color="auto"/>
                    <w:right w:val="single" w:sz="4" w:space="0" w:color="auto"/>
                  </w:tcBorders>
                  <w:shd w:val="clear" w:color="auto" w:fill="auto"/>
                  <w:hideMark/>
                </w:tcPr>
                <w:p w14:paraId="2183361F" w14:textId="77777777" w:rsidR="00E2297A" w:rsidRPr="00110A1A" w:rsidRDefault="00E2297A" w:rsidP="00F41A84">
                  <w:pPr>
                    <w:ind w:right="105"/>
                    <w:rPr>
                      <w:rFonts w:ascii="Times New Roman" w:eastAsia="Times New Roman" w:hAnsi="Times New Roman"/>
                      <w:color w:val="000000"/>
                    </w:rPr>
                  </w:pPr>
                  <w:r w:rsidRPr="00110A1A">
                    <w:rPr>
                      <w:rFonts w:ascii="Times New Roman" w:eastAsia="Times New Roman" w:hAnsi="Times New Roman"/>
                      <w:color w:val="000000"/>
                    </w:rPr>
                    <w:t>Ūkvedys, 0</w:t>
                  </w:r>
                  <w:r w:rsidR="00F41A84">
                    <w:rPr>
                      <w:rFonts w:ascii="Times New Roman" w:eastAsia="Times New Roman" w:hAnsi="Times New Roman"/>
                      <w:color w:val="000000"/>
                    </w:rPr>
                    <w:t>,</w:t>
                  </w:r>
                  <w:r w:rsidRPr="00110A1A">
                    <w:rPr>
                      <w:rFonts w:ascii="Times New Roman" w:eastAsia="Times New Roman" w:hAnsi="Times New Roman"/>
                      <w:color w:val="000000"/>
                    </w:rPr>
                    <w:t>5 etatas, 5</w:t>
                  </w:r>
                  <w:r w:rsidR="00537C26">
                    <w:rPr>
                      <w:rFonts w:ascii="Times New Roman" w:eastAsia="Times New Roman" w:hAnsi="Times New Roman"/>
                      <w:color w:val="000000"/>
                    </w:rPr>
                    <w:t>,</w:t>
                  </w:r>
                  <w:r w:rsidRPr="00110A1A">
                    <w:rPr>
                      <w:rFonts w:ascii="Times New Roman" w:eastAsia="Times New Roman" w:hAnsi="Times New Roman"/>
                      <w:color w:val="000000"/>
                    </w:rPr>
                    <w:t>0 keof. BD</w:t>
                  </w:r>
                </w:p>
              </w:tc>
              <w:tc>
                <w:tcPr>
                  <w:tcW w:w="1146" w:type="dxa"/>
                  <w:tcBorders>
                    <w:top w:val="nil"/>
                    <w:left w:val="nil"/>
                    <w:bottom w:val="single" w:sz="4" w:space="0" w:color="auto"/>
                    <w:right w:val="single" w:sz="4" w:space="0" w:color="auto"/>
                  </w:tcBorders>
                  <w:shd w:val="clear" w:color="auto" w:fill="auto"/>
                  <w:noWrap/>
                  <w:vAlign w:val="bottom"/>
                  <w:hideMark/>
                </w:tcPr>
                <w:p w14:paraId="41BFFC6F" w14:textId="77777777" w:rsidR="00E2297A" w:rsidRPr="00110A1A" w:rsidRDefault="00E2297A" w:rsidP="00E2297A">
                  <w:pPr>
                    <w:ind w:right="105"/>
                    <w:jc w:val="right"/>
                    <w:rPr>
                      <w:rFonts w:ascii="Times New Roman" w:eastAsia="Times New Roman" w:hAnsi="Times New Roman"/>
                    </w:rPr>
                  </w:pPr>
                  <w:r w:rsidRPr="00110A1A">
                    <w:rPr>
                      <w:rFonts w:ascii="Times New Roman" w:eastAsia="Times New Roman" w:hAnsi="Times New Roman"/>
                    </w:rPr>
                    <w:t>5310,00</w:t>
                  </w:r>
                </w:p>
              </w:tc>
              <w:tc>
                <w:tcPr>
                  <w:tcW w:w="3957" w:type="dxa"/>
                  <w:tcBorders>
                    <w:top w:val="nil"/>
                    <w:left w:val="nil"/>
                    <w:bottom w:val="single" w:sz="4" w:space="0" w:color="auto"/>
                    <w:right w:val="single" w:sz="4" w:space="0" w:color="auto"/>
                  </w:tcBorders>
                  <w:shd w:val="clear" w:color="auto" w:fill="auto"/>
                  <w:hideMark/>
                </w:tcPr>
                <w:p w14:paraId="7D43F880" w14:textId="77777777" w:rsidR="00E2297A" w:rsidRPr="00110A1A" w:rsidRDefault="00E2297A" w:rsidP="00F41A84">
                  <w:pPr>
                    <w:ind w:right="105"/>
                    <w:rPr>
                      <w:rFonts w:ascii="Times New Roman" w:eastAsia="Times New Roman" w:hAnsi="Times New Roman"/>
                      <w:color w:val="000000"/>
                    </w:rPr>
                  </w:pPr>
                  <w:r w:rsidRPr="00110A1A">
                    <w:rPr>
                      <w:rFonts w:ascii="Times New Roman" w:eastAsia="Times New Roman" w:hAnsi="Times New Roman"/>
                      <w:color w:val="000000"/>
                    </w:rPr>
                    <w:t>442,50 Eur</w:t>
                  </w:r>
                  <w:r w:rsidR="00F41A84">
                    <w:rPr>
                      <w:rFonts w:ascii="Times New Roman" w:eastAsia="Times New Roman" w:hAnsi="Times New Roman"/>
                      <w:color w:val="000000"/>
                    </w:rPr>
                    <w:t xml:space="preserve"> </w:t>
                  </w:r>
                  <w:r w:rsidRPr="00110A1A">
                    <w:rPr>
                      <w:rFonts w:ascii="Times New Roman" w:eastAsia="Times New Roman" w:hAnsi="Times New Roman"/>
                      <w:color w:val="000000"/>
                    </w:rPr>
                    <w:t>/</w:t>
                  </w:r>
                  <w:r w:rsidR="00F41A84">
                    <w:rPr>
                      <w:rFonts w:ascii="Times New Roman" w:eastAsia="Times New Roman" w:hAnsi="Times New Roman"/>
                      <w:color w:val="000000"/>
                    </w:rPr>
                    <w:t xml:space="preserve"> </w:t>
                  </w:r>
                  <w:r w:rsidRPr="00110A1A">
                    <w:rPr>
                      <w:rFonts w:ascii="Times New Roman" w:eastAsia="Times New Roman" w:hAnsi="Times New Roman"/>
                      <w:color w:val="000000"/>
                    </w:rPr>
                    <w:t>mėn. x 12 mėn.= 5310,00 Eur</w:t>
                  </w:r>
                </w:p>
              </w:tc>
            </w:tr>
            <w:tr w:rsidR="00E2297A" w:rsidRPr="00110A1A" w14:paraId="6E9ECB4E" w14:textId="77777777" w:rsidTr="00F41A84">
              <w:trPr>
                <w:trHeight w:val="360"/>
              </w:trPr>
              <w:tc>
                <w:tcPr>
                  <w:tcW w:w="651" w:type="dxa"/>
                  <w:tcBorders>
                    <w:top w:val="nil"/>
                    <w:left w:val="single" w:sz="4" w:space="0" w:color="auto"/>
                    <w:bottom w:val="single" w:sz="4" w:space="0" w:color="auto"/>
                    <w:right w:val="single" w:sz="4" w:space="0" w:color="auto"/>
                  </w:tcBorders>
                  <w:shd w:val="clear" w:color="auto" w:fill="auto"/>
                  <w:noWrap/>
                  <w:vAlign w:val="bottom"/>
                  <w:hideMark/>
                </w:tcPr>
                <w:p w14:paraId="4C1F84C7" w14:textId="77777777" w:rsidR="00E2297A" w:rsidRPr="00110A1A" w:rsidRDefault="00E2297A" w:rsidP="00C720CA">
                  <w:pPr>
                    <w:ind w:right="105"/>
                    <w:jc w:val="center"/>
                    <w:rPr>
                      <w:rFonts w:ascii="Times New Roman" w:eastAsia="Times New Roman" w:hAnsi="Times New Roman"/>
                      <w:color w:val="000000"/>
                    </w:rPr>
                  </w:pPr>
                  <w:r w:rsidRPr="00110A1A">
                    <w:rPr>
                      <w:rFonts w:ascii="Times New Roman" w:eastAsia="Times New Roman" w:hAnsi="Times New Roman"/>
                      <w:color w:val="000000"/>
                    </w:rPr>
                    <w:t>1.4.</w:t>
                  </w:r>
                </w:p>
              </w:tc>
              <w:tc>
                <w:tcPr>
                  <w:tcW w:w="3644" w:type="dxa"/>
                  <w:tcBorders>
                    <w:top w:val="nil"/>
                    <w:left w:val="nil"/>
                    <w:bottom w:val="single" w:sz="4" w:space="0" w:color="auto"/>
                    <w:right w:val="single" w:sz="4" w:space="0" w:color="auto"/>
                  </w:tcBorders>
                  <w:shd w:val="clear" w:color="auto" w:fill="auto"/>
                  <w:hideMark/>
                </w:tcPr>
                <w:p w14:paraId="703599E9" w14:textId="77777777" w:rsidR="00E2297A" w:rsidRPr="00110A1A" w:rsidRDefault="00E2297A" w:rsidP="00F41A84">
                  <w:pPr>
                    <w:ind w:right="105"/>
                    <w:rPr>
                      <w:rFonts w:ascii="Times New Roman" w:eastAsia="Times New Roman" w:hAnsi="Times New Roman"/>
                      <w:color w:val="000000"/>
                    </w:rPr>
                  </w:pPr>
                  <w:r w:rsidRPr="00110A1A">
                    <w:rPr>
                      <w:rFonts w:ascii="Times New Roman" w:eastAsia="Times New Roman" w:hAnsi="Times New Roman"/>
                      <w:color w:val="000000"/>
                    </w:rPr>
                    <w:t>Kintamoji dalis prie darbo užmokesčio (5 proc.)</w:t>
                  </w:r>
                </w:p>
              </w:tc>
              <w:tc>
                <w:tcPr>
                  <w:tcW w:w="1146" w:type="dxa"/>
                  <w:tcBorders>
                    <w:top w:val="nil"/>
                    <w:left w:val="nil"/>
                    <w:bottom w:val="single" w:sz="4" w:space="0" w:color="auto"/>
                    <w:right w:val="single" w:sz="4" w:space="0" w:color="auto"/>
                  </w:tcBorders>
                  <w:shd w:val="clear" w:color="000000" w:fill="FFFFFF"/>
                  <w:noWrap/>
                  <w:vAlign w:val="bottom"/>
                  <w:hideMark/>
                </w:tcPr>
                <w:p w14:paraId="535E74C2" w14:textId="77777777" w:rsidR="00E2297A" w:rsidRPr="00110A1A" w:rsidRDefault="00E2297A" w:rsidP="00E2297A">
                  <w:pPr>
                    <w:ind w:right="105"/>
                    <w:jc w:val="right"/>
                    <w:rPr>
                      <w:rFonts w:ascii="Times New Roman" w:eastAsia="Times New Roman" w:hAnsi="Times New Roman"/>
                    </w:rPr>
                  </w:pPr>
                  <w:r w:rsidRPr="00110A1A">
                    <w:rPr>
                      <w:rFonts w:ascii="Times New Roman" w:eastAsia="Times New Roman" w:hAnsi="Times New Roman"/>
                    </w:rPr>
                    <w:t>1325,40</w:t>
                  </w:r>
                </w:p>
              </w:tc>
              <w:tc>
                <w:tcPr>
                  <w:tcW w:w="3957" w:type="dxa"/>
                  <w:tcBorders>
                    <w:top w:val="nil"/>
                    <w:left w:val="nil"/>
                    <w:bottom w:val="single" w:sz="4" w:space="0" w:color="auto"/>
                    <w:right w:val="single" w:sz="4" w:space="0" w:color="auto"/>
                  </w:tcBorders>
                  <w:shd w:val="clear" w:color="auto" w:fill="auto"/>
                  <w:hideMark/>
                </w:tcPr>
                <w:p w14:paraId="69B20CB8" w14:textId="77777777" w:rsidR="00E2297A" w:rsidRPr="00110A1A" w:rsidRDefault="00E2297A" w:rsidP="00F41A84">
                  <w:pPr>
                    <w:ind w:right="105"/>
                    <w:rPr>
                      <w:rFonts w:ascii="Times New Roman" w:eastAsia="Times New Roman" w:hAnsi="Times New Roman"/>
                      <w:color w:val="000000"/>
                    </w:rPr>
                  </w:pPr>
                  <w:r w:rsidRPr="00110A1A">
                    <w:rPr>
                      <w:rFonts w:ascii="Times New Roman" w:eastAsia="Times New Roman" w:hAnsi="Times New Roman"/>
                      <w:color w:val="000000"/>
                    </w:rPr>
                    <w:t>110,45 Eur</w:t>
                  </w:r>
                  <w:r w:rsidR="00F41A84">
                    <w:rPr>
                      <w:rFonts w:ascii="Times New Roman" w:eastAsia="Times New Roman" w:hAnsi="Times New Roman"/>
                      <w:color w:val="000000"/>
                    </w:rPr>
                    <w:t xml:space="preserve"> </w:t>
                  </w:r>
                  <w:r w:rsidRPr="00110A1A">
                    <w:rPr>
                      <w:rFonts w:ascii="Times New Roman" w:eastAsia="Times New Roman" w:hAnsi="Times New Roman"/>
                      <w:color w:val="000000"/>
                    </w:rPr>
                    <w:t>/</w:t>
                  </w:r>
                  <w:r w:rsidR="00F41A84">
                    <w:rPr>
                      <w:rFonts w:ascii="Times New Roman" w:eastAsia="Times New Roman" w:hAnsi="Times New Roman"/>
                      <w:color w:val="000000"/>
                    </w:rPr>
                    <w:t xml:space="preserve"> </w:t>
                  </w:r>
                  <w:r w:rsidRPr="00110A1A">
                    <w:rPr>
                      <w:rFonts w:ascii="Times New Roman" w:eastAsia="Times New Roman" w:hAnsi="Times New Roman"/>
                      <w:color w:val="000000"/>
                    </w:rPr>
                    <w:t>mėn. x 12 mėn.= 1325,40 Eur</w:t>
                  </w:r>
                </w:p>
              </w:tc>
            </w:tr>
            <w:tr w:rsidR="00E2297A" w:rsidRPr="00110A1A" w14:paraId="20F5B8F2" w14:textId="77777777" w:rsidTr="00F41A84">
              <w:trPr>
                <w:trHeight w:val="300"/>
              </w:trPr>
              <w:tc>
                <w:tcPr>
                  <w:tcW w:w="651" w:type="dxa"/>
                  <w:tcBorders>
                    <w:top w:val="nil"/>
                    <w:left w:val="single" w:sz="4" w:space="0" w:color="auto"/>
                    <w:bottom w:val="single" w:sz="4" w:space="0" w:color="auto"/>
                    <w:right w:val="single" w:sz="4" w:space="0" w:color="auto"/>
                  </w:tcBorders>
                  <w:shd w:val="clear" w:color="auto" w:fill="auto"/>
                  <w:noWrap/>
                  <w:vAlign w:val="bottom"/>
                  <w:hideMark/>
                </w:tcPr>
                <w:p w14:paraId="5CEA4EB8" w14:textId="77777777" w:rsidR="00E2297A" w:rsidRPr="00110A1A" w:rsidRDefault="00E2297A" w:rsidP="00C720CA">
                  <w:pPr>
                    <w:ind w:right="105"/>
                    <w:jc w:val="center"/>
                    <w:rPr>
                      <w:rFonts w:ascii="Times New Roman" w:eastAsia="Times New Roman" w:hAnsi="Times New Roman"/>
                      <w:color w:val="000000"/>
                    </w:rPr>
                  </w:pPr>
                  <w:r w:rsidRPr="00110A1A">
                    <w:rPr>
                      <w:rFonts w:ascii="Times New Roman" w:eastAsia="Times New Roman" w:hAnsi="Times New Roman"/>
                      <w:color w:val="000000"/>
                    </w:rPr>
                    <w:t>2</w:t>
                  </w:r>
                  <w:r w:rsidR="00E97597">
                    <w:rPr>
                      <w:rFonts w:ascii="Times New Roman" w:eastAsia="Times New Roman" w:hAnsi="Times New Roman"/>
                      <w:color w:val="000000"/>
                    </w:rPr>
                    <w:t>.</w:t>
                  </w:r>
                </w:p>
              </w:tc>
              <w:tc>
                <w:tcPr>
                  <w:tcW w:w="3644" w:type="dxa"/>
                  <w:tcBorders>
                    <w:top w:val="nil"/>
                    <w:left w:val="nil"/>
                    <w:bottom w:val="single" w:sz="4" w:space="0" w:color="auto"/>
                    <w:right w:val="single" w:sz="4" w:space="0" w:color="auto"/>
                  </w:tcBorders>
                  <w:shd w:val="clear" w:color="auto" w:fill="auto"/>
                  <w:noWrap/>
                  <w:hideMark/>
                </w:tcPr>
                <w:p w14:paraId="23DACB87" w14:textId="77777777" w:rsidR="00E2297A" w:rsidRPr="00110A1A" w:rsidRDefault="00E2297A" w:rsidP="00F41A84">
                  <w:pPr>
                    <w:ind w:right="105"/>
                    <w:rPr>
                      <w:rFonts w:ascii="Times New Roman" w:eastAsia="Times New Roman" w:hAnsi="Times New Roman"/>
                      <w:color w:val="000000"/>
                    </w:rPr>
                  </w:pPr>
                  <w:r w:rsidRPr="00110A1A">
                    <w:rPr>
                      <w:rFonts w:ascii="Times New Roman" w:eastAsia="Times New Roman" w:hAnsi="Times New Roman"/>
                      <w:color w:val="000000"/>
                    </w:rPr>
                    <w:t>Valstybinio socialinio draudimo įmokos (1,45</w:t>
                  </w:r>
                  <w:r w:rsidR="00F41A84">
                    <w:rPr>
                      <w:rFonts w:ascii="Times New Roman" w:eastAsia="Times New Roman" w:hAnsi="Times New Roman"/>
                      <w:color w:val="000000"/>
                    </w:rPr>
                    <w:t xml:space="preserve"> proc.</w:t>
                  </w:r>
                  <w:r w:rsidRPr="00110A1A">
                    <w:rPr>
                      <w:rFonts w:ascii="Times New Roman" w:eastAsia="Times New Roman" w:hAnsi="Times New Roman"/>
                      <w:color w:val="000000"/>
                    </w:rPr>
                    <w:t>)</w:t>
                  </w:r>
                </w:p>
              </w:tc>
              <w:tc>
                <w:tcPr>
                  <w:tcW w:w="1146" w:type="dxa"/>
                  <w:tcBorders>
                    <w:top w:val="nil"/>
                    <w:left w:val="nil"/>
                    <w:bottom w:val="single" w:sz="4" w:space="0" w:color="auto"/>
                    <w:right w:val="single" w:sz="4" w:space="0" w:color="auto"/>
                  </w:tcBorders>
                  <w:shd w:val="clear" w:color="000000" w:fill="FFFFFF"/>
                  <w:noWrap/>
                  <w:vAlign w:val="bottom"/>
                  <w:hideMark/>
                </w:tcPr>
                <w:p w14:paraId="1BBEB5FD" w14:textId="77777777" w:rsidR="00E2297A" w:rsidRPr="00110A1A" w:rsidRDefault="00E2297A" w:rsidP="00E2297A">
                  <w:pPr>
                    <w:ind w:right="105"/>
                    <w:jc w:val="right"/>
                    <w:rPr>
                      <w:rFonts w:ascii="Times New Roman" w:eastAsia="Times New Roman" w:hAnsi="Times New Roman"/>
                    </w:rPr>
                  </w:pPr>
                  <w:r w:rsidRPr="00110A1A">
                    <w:rPr>
                      <w:rFonts w:ascii="Times New Roman" w:eastAsia="Times New Roman" w:hAnsi="Times New Roman"/>
                    </w:rPr>
                    <w:t>480,57</w:t>
                  </w:r>
                </w:p>
              </w:tc>
              <w:tc>
                <w:tcPr>
                  <w:tcW w:w="3957" w:type="dxa"/>
                  <w:tcBorders>
                    <w:top w:val="nil"/>
                    <w:left w:val="nil"/>
                    <w:bottom w:val="single" w:sz="4" w:space="0" w:color="auto"/>
                    <w:right w:val="single" w:sz="4" w:space="0" w:color="auto"/>
                  </w:tcBorders>
                  <w:shd w:val="clear" w:color="auto" w:fill="auto"/>
                  <w:noWrap/>
                  <w:hideMark/>
                </w:tcPr>
                <w:p w14:paraId="7E586A5F" w14:textId="77777777" w:rsidR="00E2297A" w:rsidRPr="00110A1A" w:rsidRDefault="00E2297A" w:rsidP="00F41A84">
                  <w:pPr>
                    <w:ind w:right="105"/>
                    <w:rPr>
                      <w:rFonts w:ascii="Times New Roman" w:eastAsia="Times New Roman" w:hAnsi="Times New Roman"/>
                      <w:color w:val="000000"/>
                    </w:rPr>
                  </w:pPr>
                  <w:r w:rsidRPr="00110A1A">
                    <w:rPr>
                      <w:rFonts w:ascii="Times New Roman" w:eastAsia="Times New Roman" w:hAnsi="Times New Roman"/>
                      <w:color w:val="000000"/>
                    </w:rPr>
                    <w:t>Įmokų suma metams</w:t>
                  </w:r>
                </w:p>
              </w:tc>
            </w:tr>
            <w:tr w:rsidR="00E2297A" w:rsidRPr="00110A1A" w14:paraId="36CD775E" w14:textId="77777777" w:rsidTr="00F41A84">
              <w:trPr>
                <w:trHeight w:val="300"/>
              </w:trPr>
              <w:tc>
                <w:tcPr>
                  <w:tcW w:w="651" w:type="dxa"/>
                  <w:tcBorders>
                    <w:top w:val="nil"/>
                    <w:left w:val="single" w:sz="4" w:space="0" w:color="auto"/>
                    <w:bottom w:val="single" w:sz="4" w:space="0" w:color="auto"/>
                    <w:right w:val="single" w:sz="4" w:space="0" w:color="auto"/>
                  </w:tcBorders>
                  <w:shd w:val="clear" w:color="auto" w:fill="auto"/>
                  <w:noWrap/>
                  <w:vAlign w:val="bottom"/>
                  <w:hideMark/>
                </w:tcPr>
                <w:p w14:paraId="0DC4EE43" w14:textId="77777777" w:rsidR="00E2297A" w:rsidRPr="00110A1A" w:rsidRDefault="00E97597" w:rsidP="00C720CA">
                  <w:pPr>
                    <w:ind w:right="105"/>
                    <w:jc w:val="center"/>
                    <w:rPr>
                      <w:rFonts w:ascii="Times New Roman" w:eastAsia="Times New Roman" w:hAnsi="Times New Roman"/>
                      <w:color w:val="000000"/>
                    </w:rPr>
                  </w:pPr>
                  <w:r>
                    <w:rPr>
                      <w:rFonts w:ascii="Times New Roman" w:eastAsia="Times New Roman" w:hAnsi="Times New Roman"/>
                      <w:color w:val="000000"/>
                    </w:rPr>
                    <w:lastRenderedPageBreak/>
                    <w:t>3.</w:t>
                  </w:r>
                </w:p>
              </w:tc>
              <w:tc>
                <w:tcPr>
                  <w:tcW w:w="3644" w:type="dxa"/>
                  <w:tcBorders>
                    <w:top w:val="nil"/>
                    <w:left w:val="nil"/>
                    <w:bottom w:val="single" w:sz="4" w:space="0" w:color="auto"/>
                    <w:right w:val="single" w:sz="4" w:space="0" w:color="auto"/>
                  </w:tcBorders>
                  <w:shd w:val="clear" w:color="auto" w:fill="auto"/>
                  <w:noWrap/>
                  <w:hideMark/>
                </w:tcPr>
                <w:p w14:paraId="56F54BB7" w14:textId="77777777" w:rsidR="00E2297A" w:rsidRPr="00110A1A" w:rsidRDefault="00E2297A" w:rsidP="00F41A84">
                  <w:pPr>
                    <w:ind w:right="105"/>
                    <w:rPr>
                      <w:rFonts w:ascii="Times New Roman" w:eastAsia="Times New Roman" w:hAnsi="Times New Roman"/>
                      <w:color w:val="000000"/>
                    </w:rPr>
                  </w:pPr>
                  <w:r w:rsidRPr="00110A1A">
                    <w:rPr>
                      <w:rFonts w:ascii="Times New Roman" w:eastAsia="Times New Roman" w:hAnsi="Times New Roman"/>
                      <w:color w:val="000000"/>
                    </w:rPr>
                    <w:t>Kvalifikacijos kėlimas</w:t>
                  </w:r>
                </w:p>
              </w:tc>
              <w:tc>
                <w:tcPr>
                  <w:tcW w:w="1146" w:type="dxa"/>
                  <w:tcBorders>
                    <w:top w:val="nil"/>
                    <w:left w:val="nil"/>
                    <w:bottom w:val="single" w:sz="4" w:space="0" w:color="auto"/>
                    <w:right w:val="single" w:sz="4" w:space="0" w:color="auto"/>
                  </w:tcBorders>
                  <w:shd w:val="clear" w:color="auto" w:fill="auto"/>
                  <w:noWrap/>
                  <w:vAlign w:val="bottom"/>
                  <w:hideMark/>
                </w:tcPr>
                <w:p w14:paraId="1B66A158" w14:textId="77777777" w:rsidR="00E2297A" w:rsidRPr="00110A1A" w:rsidRDefault="00E2297A" w:rsidP="00E2297A">
                  <w:pPr>
                    <w:ind w:right="105"/>
                    <w:jc w:val="right"/>
                    <w:rPr>
                      <w:rFonts w:ascii="Times New Roman" w:eastAsia="Times New Roman" w:hAnsi="Times New Roman"/>
                    </w:rPr>
                  </w:pPr>
                  <w:r w:rsidRPr="00110A1A">
                    <w:rPr>
                      <w:rFonts w:ascii="Times New Roman" w:eastAsia="Times New Roman" w:hAnsi="Times New Roman"/>
                    </w:rPr>
                    <w:t>200,00</w:t>
                  </w:r>
                </w:p>
              </w:tc>
              <w:tc>
                <w:tcPr>
                  <w:tcW w:w="3957" w:type="dxa"/>
                  <w:tcBorders>
                    <w:top w:val="nil"/>
                    <w:left w:val="nil"/>
                    <w:bottom w:val="single" w:sz="4" w:space="0" w:color="auto"/>
                    <w:right w:val="single" w:sz="4" w:space="0" w:color="auto"/>
                  </w:tcBorders>
                  <w:shd w:val="clear" w:color="auto" w:fill="auto"/>
                  <w:hideMark/>
                </w:tcPr>
                <w:p w14:paraId="4B487C18" w14:textId="77777777" w:rsidR="00E2297A" w:rsidRPr="00110A1A" w:rsidRDefault="00E2297A" w:rsidP="00F41A84">
                  <w:pPr>
                    <w:ind w:right="105"/>
                    <w:rPr>
                      <w:rFonts w:ascii="Times New Roman" w:eastAsia="Times New Roman" w:hAnsi="Times New Roman"/>
                      <w:color w:val="000000"/>
                    </w:rPr>
                  </w:pPr>
                  <w:r w:rsidRPr="00110A1A">
                    <w:rPr>
                      <w:rFonts w:ascii="Times New Roman" w:eastAsia="Times New Roman" w:hAnsi="Times New Roman"/>
                      <w:color w:val="000000"/>
                    </w:rPr>
                    <w:t>kūriko mokymai</w:t>
                  </w:r>
                  <w:r w:rsidR="00F41A84">
                    <w:rPr>
                      <w:rFonts w:ascii="Times New Roman" w:eastAsia="Times New Roman" w:hAnsi="Times New Roman"/>
                      <w:color w:val="000000"/>
                    </w:rPr>
                    <w:t xml:space="preserve"> </w:t>
                  </w:r>
                  <w:r w:rsidRPr="00110A1A">
                    <w:rPr>
                      <w:rFonts w:ascii="Times New Roman" w:eastAsia="Times New Roman" w:hAnsi="Times New Roman"/>
                      <w:color w:val="000000"/>
                    </w:rPr>
                    <w:t>- 60 Eur, soc.</w:t>
                  </w:r>
                  <w:r w:rsidR="00F41A84">
                    <w:rPr>
                      <w:rFonts w:ascii="Times New Roman" w:eastAsia="Times New Roman" w:hAnsi="Times New Roman"/>
                      <w:color w:val="000000"/>
                    </w:rPr>
                    <w:t xml:space="preserve"> </w:t>
                  </w:r>
                  <w:r w:rsidRPr="00110A1A">
                    <w:rPr>
                      <w:rFonts w:ascii="Times New Roman" w:eastAsia="Times New Roman" w:hAnsi="Times New Roman"/>
                      <w:color w:val="000000"/>
                    </w:rPr>
                    <w:t>darbuotjų mokymai</w:t>
                  </w:r>
                  <w:r w:rsidR="00F41A84">
                    <w:rPr>
                      <w:rFonts w:ascii="Times New Roman" w:eastAsia="Times New Roman" w:hAnsi="Times New Roman"/>
                      <w:color w:val="000000"/>
                    </w:rPr>
                    <w:t xml:space="preserve"> </w:t>
                  </w:r>
                  <w:r w:rsidRPr="00110A1A">
                    <w:rPr>
                      <w:rFonts w:ascii="Times New Roman" w:eastAsia="Times New Roman" w:hAnsi="Times New Roman"/>
                      <w:color w:val="000000"/>
                    </w:rPr>
                    <w:t>- 140 Eur</w:t>
                  </w:r>
                </w:p>
              </w:tc>
            </w:tr>
            <w:tr w:rsidR="00E2297A" w:rsidRPr="00110A1A" w14:paraId="30640C60" w14:textId="77777777" w:rsidTr="00F41A84">
              <w:trPr>
                <w:trHeight w:val="360"/>
              </w:trPr>
              <w:tc>
                <w:tcPr>
                  <w:tcW w:w="651" w:type="dxa"/>
                  <w:tcBorders>
                    <w:top w:val="nil"/>
                    <w:left w:val="single" w:sz="4" w:space="0" w:color="auto"/>
                    <w:bottom w:val="single" w:sz="4" w:space="0" w:color="auto"/>
                    <w:right w:val="single" w:sz="4" w:space="0" w:color="auto"/>
                  </w:tcBorders>
                  <w:shd w:val="clear" w:color="auto" w:fill="auto"/>
                  <w:noWrap/>
                  <w:vAlign w:val="bottom"/>
                  <w:hideMark/>
                </w:tcPr>
                <w:p w14:paraId="0369120A" w14:textId="77777777" w:rsidR="00E2297A" w:rsidRPr="00110A1A" w:rsidRDefault="00E97597" w:rsidP="00C720CA">
                  <w:pPr>
                    <w:ind w:right="105"/>
                    <w:jc w:val="center"/>
                    <w:rPr>
                      <w:rFonts w:ascii="Times New Roman" w:eastAsia="Times New Roman" w:hAnsi="Times New Roman"/>
                      <w:color w:val="000000"/>
                    </w:rPr>
                  </w:pPr>
                  <w:r>
                    <w:rPr>
                      <w:rFonts w:ascii="Times New Roman" w:eastAsia="Times New Roman" w:hAnsi="Times New Roman"/>
                      <w:color w:val="000000"/>
                    </w:rPr>
                    <w:t>4.</w:t>
                  </w:r>
                </w:p>
              </w:tc>
              <w:tc>
                <w:tcPr>
                  <w:tcW w:w="3644" w:type="dxa"/>
                  <w:tcBorders>
                    <w:top w:val="nil"/>
                    <w:left w:val="nil"/>
                    <w:bottom w:val="single" w:sz="4" w:space="0" w:color="auto"/>
                    <w:right w:val="single" w:sz="4" w:space="0" w:color="auto"/>
                  </w:tcBorders>
                  <w:shd w:val="clear" w:color="auto" w:fill="auto"/>
                  <w:noWrap/>
                  <w:hideMark/>
                </w:tcPr>
                <w:p w14:paraId="70E5C8A5" w14:textId="77777777" w:rsidR="00E2297A" w:rsidRPr="00110A1A" w:rsidRDefault="00E2297A" w:rsidP="00F41A84">
                  <w:pPr>
                    <w:ind w:right="105"/>
                    <w:rPr>
                      <w:rFonts w:ascii="Times New Roman" w:eastAsia="Times New Roman" w:hAnsi="Times New Roman"/>
                      <w:color w:val="000000"/>
                    </w:rPr>
                  </w:pPr>
                  <w:r w:rsidRPr="00110A1A">
                    <w:rPr>
                      <w:rFonts w:ascii="Times New Roman" w:eastAsia="Times New Roman" w:hAnsi="Times New Roman"/>
                      <w:color w:val="000000"/>
                    </w:rPr>
                    <w:t>Ryšių paslaugos</w:t>
                  </w:r>
                </w:p>
              </w:tc>
              <w:tc>
                <w:tcPr>
                  <w:tcW w:w="1146" w:type="dxa"/>
                  <w:tcBorders>
                    <w:top w:val="nil"/>
                    <w:left w:val="nil"/>
                    <w:bottom w:val="single" w:sz="4" w:space="0" w:color="auto"/>
                    <w:right w:val="single" w:sz="4" w:space="0" w:color="auto"/>
                  </w:tcBorders>
                  <w:shd w:val="clear" w:color="auto" w:fill="auto"/>
                  <w:noWrap/>
                  <w:vAlign w:val="bottom"/>
                  <w:hideMark/>
                </w:tcPr>
                <w:p w14:paraId="3A4F58EE" w14:textId="77777777" w:rsidR="00E2297A" w:rsidRPr="00110A1A" w:rsidRDefault="00E2297A" w:rsidP="00E2297A">
                  <w:pPr>
                    <w:ind w:right="105"/>
                    <w:jc w:val="right"/>
                    <w:rPr>
                      <w:rFonts w:ascii="Times New Roman" w:eastAsia="Times New Roman" w:hAnsi="Times New Roman"/>
                    </w:rPr>
                  </w:pPr>
                  <w:r w:rsidRPr="00110A1A">
                    <w:rPr>
                      <w:rFonts w:ascii="Times New Roman" w:eastAsia="Times New Roman" w:hAnsi="Times New Roman"/>
                    </w:rPr>
                    <w:t>154,80</w:t>
                  </w:r>
                </w:p>
              </w:tc>
              <w:tc>
                <w:tcPr>
                  <w:tcW w:w="3957" w:type="dxa"/>
                  <w:tcBorders>
                    <w:top w:val="nil"/>
                    <w:left w:val="nil"/>
                    <w:bottom w:val="single" w:sz="4" w:space="0" w:color="auto"/>
                    <w:right w:val="single" w:sz="4" w:space="0" w:color="auto"/>
                  </w:tcBorders>
                  <w:shd w:val="clear" w:color="auto" w:fill="auto"/>
                  <w:hideMark/>
                </w:tcPr>
                <w:p w14:paraId="11136706" w14:textId="77777777" w:rsidR="00E2297A" w:rsidRPr="00110A1A" w:rsidRDefault="00E2297A" w:rsidP="00F41A84">
                  <w:pPr>
                    <w:ind w:right="105"/>
                    <w:rPr>
                      <w:rFonts w:ascii="Times New Roman" w:eastAsia="Times New Roman" w:hAnsi="Times New Roman"/>
                      <w:color w:val="000000"/>
                    </w:rPr>
                  </w:pPr>
                  <w:r w:rsidRPr="00110A1A">
                    <w:rPr>
                      <w:rFonts w:ascii="Times New Roman" w:eastAsia="Times New Roman" w:hAnsi="Times New Roman"/>
                      <w:color w:val="000000"/>
                    </w:rPr>
                    <w:t>Stacionarus telefoninis ir internetinis ryšys</w:t>
                  </w:r>
                </w:p>
              </w:tc>
            </w:tr>
            <w:tr w:rsidR="00E2297A" w:rsidRPr="00110A1A" w14:paraId="10B4900D" w14:textId="77777777" w:rsidTr="00F41A84">
              <w:trPr>
                <w:trHeight w:val="375"/>
              </w:trPr>
              <w:tc>
                <w:tcPr>
                  <w:tcW w:w="651" w:type="dxa"/>
                  <w:tcBorders>
                    <w:top w:val="nil"/>
                    <w:left w:val="single" w:sz="4" w:space="0" w:color="auto"/>
                    <w:bottom w:val="single" w:sz="4" w:space="0" w:color="auto"/>
                    <w:right w:val="single" w:sz="4" w:space="0" w:color="auto"/>
                  </w:tcBorders>
                  <w:shd w:val="clear" w:color="auto" w:fill="auto"/>
                  <w:noWrap/>
                  <w:vAlign w:val="bottom"/>
                  <w:hideMark/>
                </w:tcPr>
                <w:p w14:paraId="093B8563" w14:textId="77777777" w:rsidR="00E2297A" w:rsidRPr="00110A1A" w:rsidRDefault="00E97597" w:rsidP="00C720CA">
                  <w:pPr>
                    <w:ind w:right="105"/>
                    <w:jc w:val="center"/>
                    <w:rPr>
                      <w:rFonts w:ascii="Times New Roman" w:eastAsia="Times New Roman" w:hAnsi="Times New Roman"/>
                      <w:color w:val="000000"/>
                    </w:rPr>
                  </w:pPr>
                  <w:r>
                    <w:rPr>
                      <w:rFonts w:ascii="Times New Roman" w:eastAsia="Times New Roman" w:hAnsi="Times New Roman"/>
                      <w:color w:val="000000"/>
                    </w:rPr>
                    <w:t>5.</w:t>
                  </w:r>
                </w:p>
              </w:tc>
              <w:tc>
                <w:tcPr>
                  <w:tcW w:w="3644" w:type="dxa"/>
                  <w:tcBorders>
                    <w:top w:val="nil"/>
                    <w:left w:val="nil"/>
                    <w:bottom w:val="single" w:sz="4" w:space="0" w:color="auto"/>
                    <w:right w:val="single" w:sz="4" w:space="0" w:color="auto"/>
                  </w:tcBorders>
                  <w:shd w:val="clear" w:color="auto" w:fill="auto"/>
                  <w:noWrap/>
                  <w:hideMark/>
                </w:tcPr>
                <w:p w14:paraId="4B78D785" w14:textId="77777777" w:rsidR="00E2297A" w:rsidRPr="00110A1A" w:rsidRDefault="00E2297A" w:rsidP="00F41A84">
                  <w:pPr>
                    <w:ind w:right="105"/>
                    <w:rPr>
                      <w:rFonts w:ascii="Times New Roman" w:eastAsia="Times New Roman" w:hAnsi="Times New Roman"/>
                      <w:color w:val="000000"/>
                    </w:rPr>
                  </w:pPr>
                  <w:r w:rsidRPr="00110A1A">
                    <w:rPr>
                      <w:rFonts w:ascii="Times New Roman" w:eastAsia="Times New Roman" w:hAnsi="Times New Roman"/>
                      <w:color w:val="000000"/>
                    </w:rPr>
                    <w:t>Medikamentai</w:t>
                  </w:r>
                </w:p>
              </w:tc>
              <w:tc>
                <w:tcPr>
                  <w:tcW w:w="1146" w:type="dxa"/>
                  <w:tcBorders>
                    <w:top w:val="nil"/>
                    <w:left w:val="nil"/>
                    <w:bottom w:val="single" w:sz="4" w:space="0" w:color="auto"/>
                    <w:right w:val="single" w:sz="4" w:space="0" w:color="auto"/>
                  </w:tcBorders>
                  <w:shd w:val="clear" w:color="auto" w:fill="auto"/>
                  <w:noWrap/>
                  <w:vAlign w:val="bottom"/>
                  <w:hideMark/>
                </w:tcPr>
                <w:p w14:paraId="75F0D7C3" w14:textId="77777777" w:rsidR="00E2297A" w:rsidRPr="00110A1A" w:rsidRDefault="00E2297A" w:rsidP="00E2297A">
                  <w:pPr>
                    <w:ind w:right="105"/>
                    <w:jc w:val="right"/>
                    <w:rPr>
                      <w:rFonts w:ascii="Times New Roman" w:eastAsia="Times New Roman" w:hAnsi="Times New Roman"/>
                    </w:rPr>
                  </w:pPr>
                  <w:r w:rsidRPr="00110A1A">
                    <w:rPr>
                      <w:rFonts w:ascii="Times New Roman" w:eastAsia="Times New Roman" w:hAnsi="Times New Roman"/>
                    </w:rPr>
                    <w:t>50,00</w:t>
                  </w:r>
                </w:p>
              </w:tc>
              <w:tc>
                <w:tcPr>
                  <w:tcW w:w="3957" w:type="dxa"/>
                  <w:tcBorders>
                    <w:top w:val="nil"/>
                    <w:left w:val="nil"/>
                    <w:bottom w:val="single" w:sz="4" w:space="0" w:color="auto"/>
                    <w:right w:val="single" w:sz="4" w:space="0" w:color="auto"/>
                  </w:tcBorders>
                  <w:shd w:val="clear" w:color="auto" w:fill="auto"/>
                  <w:hideMark/>
                </w:tcPr>
                <w:p w14:paraId="33925ADD" w14:textId="77777777" w:rsidR="00E2297A" w:rsidRPr="00110A1A" w:rsidRDefault="00E2297A" w:rsidP="00F41A84">
                  <w:pPr>
                    <w:ind w:right="105"/>
                    <w:rPr>
                      <w:rFonts w:ascii="Times New Roman" w:eastAsia="Times New Roman" w:hAnsi="Times New Roman"/>
                      <w:color w:val="000000"/>
                    </w:rPr>
                  </w:pPr>
                  <w:r w:rsidRPr="00110A1A">
                    <w:rPr>
                      <w:rFonts w:ascii="Times New Roman" w:eastAsia="Times New Roman" w:hAnsi="Times New Roman"/>
                      <w:color w:val="000000"/>
                    </w:rPr>
                    <w:t>3 darbuotojai x 10</w:t>
                  </w:r>
                  <w:r w:rsidR="00F41A84">
                    <w:rPr>
                      <w:rFonts w:ascii="Times New Roman" w:eastAsia="Times New Roman" w:hAnsi="Times New Roman"/>
                      <w:color w:val="000000"/>
                    </w:rPr>
                    <w:t>,</w:t>
                  </w:r>
                  <w:r w:rsidRPr="00110A1A">
                    <w:rPr>
                      <w:rFonts w:ascii="Times New Roman" w:eastAsia="Times New Roman" w:hAnsi="Times New Roman"/>
                      <w:color w:val="000000"/>
                    </w:rPr>
                    <w:t>70 Eur = 32</w:t>
                  </w:r>
                  <w:r w:rsidR="00F41A84">
                    <w:rPr>
                      <w:rFonts w:ascii="Times New Roman" w:eastAsia="Times New Roman" w:hAnsi="Times New Roman"/>
                      <w:color w:val="000000"/>
                    </w:rPr>
                    <w:t>,</w:t>
                  </w:r>
                  <w:r w:rsidRPr="00110A1A">
                    <w:rPr>
                      <w:rFonts w:ascii="Times New Roman" w:eastAsia="Times New Roman" w:hAnsi="Times New Roman"/>
                      <w:color w:val="000000"/>
                    </w:rPr>
                    <w:t>10 Eur; medikame</w:t>
                  </w:r>
                  <w:r w:rsidR="00F41A84">
                    <w:rPr>
                      <w:rFonts w:ascii="Times New Roman" w:eastAsia="Times New Roman" w:hAnsi="Times New Roman"/>
                      <w:color w:val="000000"/>
                    </w:rPr>
                    <w:t>n</w:t>
                  </w:r>
                  <w:r w:rsidRPr="00110A1A">
                    <w:rPr>
                      <w:rFonts w:ascii="Times New Roman" w:eastAsia="Times New Roman" w:hAnsi="Times New Roman"/>
                      <w:color w:val="000000"/>
                    </w:rPr>
                    <w:t>tai</w:t>
                  </w:r>
                  <w:r w:rsidR="00F41A84">
                    <w:rPr>
                      <w:rFonts w:ascii="Times New Roman" w:eastAsia="Times New Roman" w:hAnsi="Times New Roman"/>
                      <w:color w:val="000000"/>
                    </w:rPr>
                    <w:t xml:space="preserve"> </w:t>
                  </w:r>
                  <w:r w:rsidRPr="00110A1A">
                    <w:rPr>
                      <w:rFonts w:ascii="Times New Roman" w:eastAsia="Times New Roman" w:hAnsi="Times New Roman"/>
                      <w:color w:val="000000"/>
                    </w:rPr>
                    <w:t>- 17</w:t>
                  </w:r>
                  <w:r w:rsidR="00F41A84">
                    <w:rPr>
                      <w:rFonts w:ascii="Times New Roman" w:eastAsia="Times New Roman" w:hAnsi="Times New Roman"/>
                      <w:color w:val="000000"/>
                    </w:rPr>
                    <w:t>,</w:t>
                  </w:r>
                  <w:r w:rsidRPr="00110A1A">
                    <w:rPr>
                      <w:rFonts w:ascii="Times New Roman" w:eastAsia="Times New Roman" w:hAnsi="Times New Roman"/>
                      <w:color w:val="000000"/>
                    </w:rPr>
                    <w:t>90 Eur</w:t>
                  </w:r>
                </w:p>
              </w:tc>
            </w:tr>
            <w:tr w:rsidR="00E2297A" w:rsidRPr="00110A1A" w14:paraId="46934AF3" w14:textId="77777777" w:rsidTr="00F41A84">
              <w:trPr>
                <w:trHeight w:val="915"/>
              </w:trPr>
              <w:tc>
                <w:tcPr>
                  <w:tcW w:w="651" w:type="dxa"/>
                  <w:tcBorders>
                    <w:top w:val="nil"/>
                    <w:left w:val="single" w:sz="4" w:space="0" w:color="auto"/>
                    <w:bottom w:val="single" w:sz="4" w:space="0" w:color="auto"/>
                    <w:right w:val="single" w:sz="4" w:space="0" w:color="auto"/>
                  </w:tcBorders>
                  <w:shd w:val="clear" w:color="auto" w:fill="auto"/>
                  <w:noWrap/>
                  <w:vAlign w:val="bottom"/>
                  <w:hideMark/>
                </w:tcPr>
                <w:p w14:paraId="7A070C4D" w14:textId="77777777" w:rsidR="00E2297A" w:rsidRPr="00110A1A" w:rsidRDefault="00E97597" w:rsidP="00C720CA">
                  <w:pPr>
                    <w:ind w:right="105"/>
                    <w:jc w:val="center"/>
                    <w:rPr>
                      <w:rFonts w:ascii="Times New Roman" w:eastAsia="Times New Roman" w:hAnsi="Times New Roman"/>
                      <w:color w:val="000000"/>
                    </w:rPr>
                  </w:pPr>
                  <w:r>
                    <w:rPr>
                      <w:rFonts w:ascii="Times New Roman" w:eastAsia="Times New Roman" w:hAnsi="Times New Roman"/>
                      <w:color w:val="000000"/>
                    </w:rPr>
                    <w:t>6.</w:t>
                  </w:r>
                </w:p>
              </w:tc>
              <w:tc>
                <w:tcPr>
                  <w:tcW w:w="3644" w:type="dxa"/>
                  <w:tcBorders>
                    <w:top w:val="nil"/>
                    <w:left w:val="nil"/>
                    <w:bottom w:val="single" w:sz="4" w:space="0" w:color="auto"/>
                    <w:right w:val="single" w:sz="4" w:space="0" w:color="auto"/>
                  </w:tcBorders>
                  <w:shd w:val="clear" w:color="auto" w:fill="auto"/>
                  <w:hideMark/>
                </w:tcPr>
                <w:p w14:paraId="7B6FCE0B" w14:textId="77777777" w:rsidR="00E2297A" w:rsidRPr="00110A1A" w:rsidRDefault="00E2297A" w:rsidP="00F41A84">
                  <w:pPr>
                    <w:ind w:right="105"/>
                    <w:rPr>
                      <w:rFonts w:ascii="Times New Roman" w:eastAsia="Times New Roman" w:hAnsi="Times New Roman"/>
                      <w:color w:val="000000"/>
                    </w:rPr>
                  </w:pPr>
                  <w:r w:rsidRPr="00110A1A">
                    <w:rPr>
                      <w:rFonts w:ascii="Times New Roman" w:eastAsia="Times New Roman" w:hAnsi="Times New Roman"/>
                      <w:color w:val="000000"/>
                    </w:rPr>
                    <w:t>Transporto išlaikymas</w:t>
                  </w:r>
                </w:p>
              </w:tc>
              <w:tc>
                <w:tcPr>
                  <w:tcW w:w="1146" w:type="dxa"/>
                  <w:tcBorders>
                    <w:top w:val="nil"/>
                    <w:left w:val="nil"/>
                    <w:bottom w:val="single" w:sz="4" w:space="0" w:color="auto"/>
                    <w:right w:val="single" w:sz="4" w:space="0" w:color="auto"/>
                  </w:tcBorders>
                  <w:shd w:val="clear" w:color="auto" w:fill="auto"/>
                  <w:noWrap/>
                  <w:vAlign w:val="bottom"/>
                  <w:hideMark/>
                </w:tcPr>
                <w:p w14:paraId="0B4087BE" w14:textId="77777777" w:rsidR="00E2297A" w:rsidRPr="00110A1A" w:rsidRDefault="00E2297A" w:rsidP="00E2297A">
                  <w:pPr>
                    <w:ind w:right="105"/>
                    <w:jc w:val="right"/>
                    <w:rPr>
                      <w:rFonts w:ascii="Times New Roman" w:eastAsia="Times New Roman" w:hAnsi="Times New Roman"/>
                    </w:rPr>
                  </w:pPr>
                  <w:r w:rsidRPr="00110A1A">
                    <w:rPr>
                      <w:rFonts w:ascii="Times New Roman" w:eastAsia="Times New Roman" w:hAnsi="Times New Roman"/>
                    </w:rPr>
                    <w:t>88,00</w:t>
                  </w:r>
                </w:p>
              </w:tc>
              <w:tc>
                <w:tcPr>
                  <w:tcW w:w="3957" w:type="dxa"/>
                  <w:tcBorders>
                    <w:top w:val="nil"/>
                    <w:left w:val="nil"/>
                    <w:bottom w:val="single" w:sz="4" w:space="0" w:color="auto"/>
                    <w:right w:val="single" w:sz="4" w:space="0" w:color="auto"/>
                  </w:tcBorders>
                  <w:shd w:val="clear" w:color="auto" w:fill="auto"/>
                  <w:hideMark/>
                </w:tcPr>
                <w:p w14:paraId="45A42E5C" w14:textId="77777777" w:rsidR="00E2297A" w:rsidRPr="00110A1A" w:rsidRDefault="00E2297A" w:rsidP="00F41A84">
                  <w:pPr>
                    <w:ind w:right="105"/>
                    <w:rPr>
                      <w:rFonts w:ascii="Times New Roman" w:eastAsia="Times New Roman" w:hAnsi="Times New Roman"/>
                      <w:color w:val="000000"/>
                    </w:rPr>
                  </w:pPr>
                  <w:r w:rsidRPr="00110A1A">
                    <w:rPr>
                      <w:rFonts w:ascii="Times New Roman" w:eastAsia="Times New Roman" w:hAnsi="Times New Roman"/>
                      <w:color w:val="000000"/>
                    </w:rPr>
                    <w:t>Transporto išlaidų dalis, susijusi su socialinės globos teikimu</w:t>
                  </w:r>
                  <w:r w:rsidR="00095C1D">
                    <w:rPr>
                      <w:rFonts w:ascii="Times New Roman" w:eastAsia="Times New Roman" w:hAnsi="Times New Roman"/>
                      <w:color w:val="000000"/>
                    </w:rPr>
                    <w:t xml:space="preserve"> – </w:t>
                  </w:r>
                  <w:r w:rsidRPr="00110A1A">
                    <w:rPr>
                      <w:rFonts w:ascii="Times New Roman" w:eastAsia="Times New Roman" w:hAnsi="Times New Roman"/>
                      <w:color w:val="000000"/>
                    </w:rPr>
                    <w:t>transporto priemonių rida</w:t>
                  </w:r>
                  <w:r w:rsidR="00095C1D">
                    <w:rPr>
                      <w:rFonts w:ascii="Times New Roman" w:eastAsia="Times New Roman" w:hAnsi="Times New Roman"/>
                      <w:color w:val="000000"/>
                    </w:rPr>
                    <w:t xml:space="preserve"> </w:t>
                  </w:r>
                  <w:r w:rsidRPr="00110A1A">
                    <w:rPr>
                      <w:rFonts w:ascii="Times New Roman" w:eastAsia="Times New Roman" w:hAnsi="Times New Roman"/>
                      <w:color w:val="000000"/>
                    </w:rPr>
                    <w:t>- 700 km  metams, sunaudojama 88 l dyzelino, t.</w:t>
                  </w:r>
                  <w:r w:rsidR="00095C1D">
                    <w:rPr>
                      <w:rFonts w:ascii="Times New Roman" w:eastAsia="Times New Roman" w:hAnsi="Times New Roman"/>
                      <w:color w:val="000000"/>
                    </w:rPr>
                    <w:t xml:space="preserve"> </w:t>
                  </w:r>
                  <w:r w:rsidRPr="00110A1A">
                    <w:rPr>
                      <w:rFonts w:ascii="Times New Roman" w:eastAsia="Times New Roman" w:hAnsi="Times New Roman"/>
                      <w:color w:val="000000"/>
                    </w:rPr>
                    <w:t>y. 88</w:t>
                  </w:r>
                  <w:r w:rsidR="00537C26">
                    <w:rPr>
                      <w:rFonts w:ascii="Times New Roman" w:eastAsia="Times New Roman" w:hAnsi="Times New Roman"/>
                      <w:color w:val="000000"/>
                    </w:rPr>
                    <w:t>,</w:t>
                  </w:r>
                  <w:r w:rsidRPr="00110A1A">
                    <w:rPr>
                      <w:rFonts w:ascii="Times New Roman" w:eastAsia="Times New Roman" w:hAnsi="Times New Roman"/>
                      <w:color w:val="000000"/>
                    </w:rPr>
                    <w:t xml:space="preserve">00 Eur </w:t>
                  </w:r>
                </w:p>
              </w:tc>
            </w:tr>
            <w:tr w:rsidR="00E2297A" w:rsidRPr="00110A1A" w14:paraId="1390E0E8" w14:textId="77777777" w:rsidTr="00F41A84">
              <w:trPr>
                <w:trHeight w:val="345"/>
              </w:trPr>
              <w:tc>
                <w:tcPr>
                  <w:tcW w:w="651" w:type="dxa"/>
                  <w:tcBorders>
                    <w:top w:val="nil"/>
                    <w:left w:val="single" w:sz="4" w:space="0" w:color="auto"/>
                    <w:bottom w:val="single" w:sz="4" w:space="0" w:color="auto"/>
                    <w:right w:val="single" w:sz="4" w:space="0" w:color="auto"/>
                  </w:tcBorders>
                  <w:shd w:val="clear" w:color="auto" w:fill="auto"/>
                  <w:noWrap/>
                  <w:vAlign w:val="bottom"/>
                  <w:hideMark/>
                </w:tcPr>
                <w:p w14:paraId="1BAF29B7" w14:textId="77777777" w:rsidR="00E2297A" w:rsidRPr="00110A1A" w:rsidRDefault="00E97597" w:rsidP="00C720CA">
                  <w:pPr>
                    <w:ind w:right="105"/>
                    <w:jc w:val="center"/>
                    <w:rPr>
                      <w:rFonts w:ascii="Times New Roman" w:eastAsia="Times New Roman" w:hAnsi="Times New Roman"/>
                      <w:color w:val="000000"/>
                    </w:rPr>
                  </w:pPr>
                  <w:r>
                    <w:rPr>
                      <w:rFonts w:ascii="Times New Roman" w:eastAsia="Times New Roman" w:hAnsi="Times New Roman"/>
                      <w:color w:val="000000"/>
                    </w:rPr>
                    <w:t>7.</w:t>
                  </w:r>
                </w:p>
              </w:tc>
              <w:tc>
                <w:tcPr>
                  <w:tcW w:w="3644" w:type="dxa"/>
                  <w:tcBorders>
                    <w:top w:val="nil"/>
                    <w:left w:val="nil"/>
                    <w:bottom w:val="single" w:sz="4" w:space="0" w:color="auto"/>
                    <w:right w:val="single" w:sz="4" w:space="0" w:color="auto"/>
                  </w:tcBorders>
                  <w:shd w:val="clear" w:color="auto" w:fill="auto"/>
                  <w:hideMark/>
                </w:tcPr>
                <w:p w14:paraId="29E0185D" w14:textId="77777777" w:rsidR="00E2297A" w:rsidRPr="00110A1A" w:rsidRDefault="00E2297A" w:rsidP="00F41A84">
                  <w:pPr>
                    <w:ind w:right="105"/>
                    <w:rPr>
                      <w:rFonts w:ascii="Times New Roman" w:eastAsia="Times New Roman" w:hAnsi="Times New Roman"/>
                      <w:color w:val="000000"/>
                    </w:rPr>
                  </w:pPr>
                  <w:r w:rsidRPr="00110A1A">
                    <w:rPr>
                      <w:rFonts w:ascii="Times New Roman" w:eastAsia="Times New Roman" w:hAnsi="Times New Roman"/>
                      <w:color w:val="000000"/>
                    </w:rPr>
                    <w:t>Kanceliarinės prekės</w:t>
                  </w:r>
                </w:p>
              </w:tc>
              <w:tc>
                <w:tcPr>
                  <w:tcW w:w="1146" w:type="dxa"/>
                  <w:tcBorders>
                    <w:top w:val="nil"/>
                    <w:left w:val="nil"/>
                    <w:bottom w:val="single" w:sz="4" w:space="0" w:color="auto"/>
                    <w:right w:val="single" w:sz="4" w:space="0" w:color="auto"/>
                  </w:tcBorders>
                  <w:shd w:val="clear" w:color="auto" w:fill="auto"/>
                  <w:noWrap/>
                  <w:vAlign w:val="bottom"/>
                  <w:hideMark/>
                </w:tcPr>
                <w:p w14:paraId="15137B2F" w14:textId="77777777" w:rsidR="00E2297A" w:rsidRPr="00110A1A" w:rsidRDefault="00E2297A" w:rsidP="00E2297A">
                  <w:pPr>
                    <w:ind w:right="105"/>
                    <w:jc w:val="right"/>
                    <w:rPr>
                      <w:rFonts w:ascii="Times New Roman" w:eastAsia="Times New Roman" w:hAnsi="Times New Roman"/>
                    </w:rPr>
                  </w:pPr>
                  <w:r w:rsidRPr="00110A1A">
                    <w:rPr>
                      <w:rFonts w:ascii="Times New Roman" w:eastAsia="Times New Roman" w:hAnsi="Times New Roman"/>
                    </w:rPr>
                    <w:t>80,00</w:t>
                  </w:r>
                </w:p>
              </w:tc>
              <w:tc>
                <w:tcPr>
                  <w:tcW w:w="3957" w:type="dxa"/>
                  <w:tcBorders>
                    <w:top w:val="nil"/>
                    <w:left w:val="nil"/>
                    <w:bottom w:val="single" w:sz="4" w:space="0" w:color="auto"/>
                    <w:right w:val="single" w:sz="4" w:space="0" w:color="auto"/>
                  </w:tcBorders>
                  <w:shd w:val="clear" w:color="auto" w:fill="auto"/>
                  <w:hideMark/>
                </w:tcPr>
                <w:p w14:paraId="276973EC" w14:textId="77777777" w:rsidR="00E2297A" w:rsidRPr="00110A1A" w:rsidRDefault="00E2297A" w:rsidP="00F41A84">
                  <w:pPr>
                    <w:ind w:right="105"/>
                    <w:rPr>
                      <w:rFonts w:ascii="Times New Roman" w:eastAsia="Times New Roman" w:hAnsi="Times New Roman"/>
                      <w:color w:val="000000"/>
                    </w:rPr>
                  </w:pPr>
                  <w:r w:rsidRPr="00110A1A">
                    <w:rPr>
                      <w:rFonts w:ascii="Times New Roman" w:eastAsia="Times New Roman" w:hAnsi="Times New Roman"/>
                      <w:color w:val="000000"/>
                    </w:rPr>
                    <w:t>Toneriai</w:t>
                  </w:r>
                  <w:r w:rsidR="00537C26">
                    <w:rPr>
                      <w:rFonts w:ascii="Times New Roman" w:eastAsia="Times New Roman" w:hAnsi="Times New Roman"/>
                      <w:color w:val="000000"/>
                    </w:rPr>
                    <w:t>,</w:t>
                  </w:r>
                  <w:r w:rsidRPr="00110A1A">
                    <w:rPr>
                      <w:rFonts w:ascii="Times New Roman" w:eastAsia="Times New Roman" w:hAnsi="Times New Roman"/>
                      <w:color w:val="000000"/>
                    </w:rPr>
                    <w:t xml:space="preserve"> spausdintuvui, kopijavimo popierius, segtuvai ir kt. </w:t>
                  </w:r>
                </w:p>
              </w:tc>
            </w:tr>
            <w:tr w:rsidR="00E2297A" w:rsidRPr="00110A1A" w14:paraId="52461825" w14:textId="77777777" w:rsidTr="00F41A84">
              <w:trPr>
                <w:trHeight w:val="330"/>
              </w:trPr>
              <w:tc>
                <w:tcPr>
                  <w:tcW w:w="651" w:type="dxa"/>
                  <w:tcBorders>
                    <w:top w:val="nil"/>
                    <w:left w:val="single" w:sz="4" w:space="0" w:color="auto"/>
                    <w:bottom w:val="single" w:sz="4" w:space="0" w:color="auto"/>
                    <w:right w:val="single" w:sz="4" w:space="0" w:color="auto"/>
                  </w:tcBorders>
                  <w:shd w:val="clear" w:color="auto" w:fill="auto"/>
                  <w:noWrap/>
                  <w:vAlign w:val="bottom"/>
                  <w:hideMark/>
                </w:tcPr>
                <w:p w14:paraId="3810D24A" w14:textId="77777777" w:rsidR="00E2297A" w:rsidRPr="00110A1A" w:rsidRDefault="00E97597" w:rsidP="00C720CA">
                  <w:pPr>
                    <w:ind w:right="105"/>
                    <w:jc w:val="center"/>
                    <w:rPr>
                      <w:rFonts w:ascii="Times New Roman" w:eastAsia="Times New Roman" w:hAnsi="Times New Roman"/>
                      <w:color w:val="000000"/>
                    </w:rPr>
                  </w:pPr>
                  <w:r>
                    <w:rPr>
                      <w:rFonts w:ascii="Times New Roman" w:eastAsia="Times New Roman" w:hAnsi="Times New Roman"/>
                      <w:color w:val="000000"/>
                    </w:rPr>
                    <w:t>8.</w:t>
                  </w:r>
                </w:p>
              </w:tc>
              <w:tc>
                <w:tcPr>
                  <w:tcW w:w="3644" w:type="dxa"/>
                  <w:tcBorders>
                    <w:top w:val="nil"/>
                    <w:left w:val="nil"/>
                    <w:bottom w:val="single" w:sz="4" w:space="0" w:color="auto"/>
                    <w:right w:val="single" w:sz="4" w:space="0" w:color="auto"/>
                  </w:tcBorders>
                  <w:shd w:val="clear" w:color="auto" w:fill="auto"/>
                  <w:hideMark/>
                </w:tcPr>
                <w:p w14:paraId="78602896" w14:textId="77777777" w:rsidR="00E2297A" w:rsidRPr="00110A1A" w:rsidRDefault="00E2297A" w:rsidP="00F41A84">
                  <w:pPr>
                    <w:ind w:right="105"/>
                    <w:rPr>
                      <w:rFonts w:ascii="Times New Roman" w:eastAsia="Times New Roman" w:hAnsi="Times New Roman"/>
                      <w:color w:val="000000"/>
                    </w:rPr>
                  </w:pPr>
                  <w:r w:rsidRPr="00110A1A">
                    <w:rPr>
                      <w:rFonts w:ascii="Times New Roman" w:eastAsia="Times New Roman" w:hAnsi="Times New Roman"/>
                      <w:color w:val="000000"/>
                    </w:rPr>
                    <w:t>Patalpų apsauga</w:t>
                  </w:r>
                </w:p>
              </w:tc>
              <w:tc>
                <w:tcPr>
                  <w:tcW w:w="1146" w:type="dxa"/>
                  <w:tcBorders>
                    <w:top w:val="nil"/>
                    <w:left w:val="nil"/>
                    <w:bottom w:val="single" w:sz="4" w:space="0" w:color="auto"/>
                    <w:right w:val="single" w:sz="4" w:space="0" w:color="auto"/>
                  </w:tcBorders>
                  <w:shd w:val="clear" w:color="auto" w:fill="auto"/>
                  <w:noWrap/>
                  <w:vAlign w:val="bottom"/>
                  <w:hideMark/>
                </w:tcPr>
                <w:p w14:paraId="1C01FC2E" w14:textId="77777777" w:rsidR="00E2297A" w:rsidRPr="00110A1A" w:rsidRDefault="00E2297A" w:rsidP="00E2297A">
                  <w:pPr>
                    <w:ind w:right="105"/>
                    <w:jc w:val="right"/>
                    <w:rPr>
                      <w:rFonts w:ascii="Times New Roman" w:eastAsia="Times New Roman" w:hAnsi="Times New Roman"/>
                    </w:rPr>
                  </w:pPr>
                  <w:r w:rsidRPr="00110A1A">
                    <w:rPr>
                      <w:rFonts w:ascii="Times New Roman" w:eastAsia="Times New Roman" w:hAnsi="Times New Roman"/>
                    </w:rPr>
                    <w:t>294,96</w:t>
                  </w:r>
                </w:p>
              </w:tc>
              <w:tc>
                <w:tcPr>
                  <w:tcW w:w="3957" w:type="dxa"/>
                  <w:tcBorders>
                    <w:top w:val="nil"/>
                    <w:left w:val="nil"/>
                    <w:bottom w:val="single" w:sz="4" w:space="0" w:color="auto"/>
                    <w:right w:val="single" w:sz="4" w:space="0" w:color="auto"/>
                  </w:tcBorders>
                  <w:shd w:val="clear" w:color="auto" w:fill="auto"/>
                  <w:hideMark/>
                </w:tcPr>
                <w:p w14:paraId="13342397" w14:textId="77777777" w:rsidR="00E2297A" w:rsidRPr="00110A1A" w:rsidRDefault="00E2297A" w:rsidP="00F41A84">
                  <w:pPr>
                    <w:ind w:right="105"/>
                    <w:rPr>
                      <w:rFonts w:ascii="Times New Roman" w:eastAsia="Times New Roman" w:hAnsi="Times New Roman"/>
                      <w:color w:val="000000"/>
                    </w:rPr>
                  </w:pPr>
                  <w:r w:rsidRPr="00110A1A">
                    <w:rPr>
                      <w:rFonts w:ascii="Times New Roman" w:eastAsia="Times New Roman" w:hAnsi="Times New Roman"/>
                      <w:color w:val="000000"/>
                    </w:rPr>
                    <w:t>24</w:t>
                  </w:r>
                  <w:r w:rsidR="00537C26">
                    <w:rPr>
                      <w:rFonts w:ascii="Times New Roman" w:eastAsia="Times New Roman" w:hAnsi="Times New Roman"/>
                      <w:color w:val="000000"/>
                    </w:rPr>
                    <w:t>,</w:t>
                  </w:r>
                  <w:r w:rsidRPr="00110A1A">
                    <w:rPr>
                      <w:rFonts w:ascii="Times New Roman" w:eastAsia="Times New Roman" w:hAnsi="Times New Roman"/>
                      <w:color w:val="000000"/>
                    </w:rPr>
                    <w:t>58 Eur</w:t>
                  </w:r>
                  <w:r w:rsidR="00095C1D">
                    <w:rPr>
                      <w:rFonts w:ascii="Times New Roman" w:eastAsia="Times New Roman" w:hAnsi="Times New Roman"/>
                      <w:color w:val="000000"/>
                    </w:rPr>
                    <w:t xml:space="preserve"> </w:t>
                  </w:r>
                  <w:r w:rsidRPr="00110A1A">
                    <w:rPr>
                      <w:rFonts w:ascii="Times New Roman" w:eastAsia="Times New Roman" w:hAnsi="Times New Roman"/>
                      <w:color w:val="000000"/>
                    </w:rPr>
                    <w:t>/</w:t>
                  </w:r>
                  <w:r w:rsidR="00095C1D">
                    <w:rPr>
                      <w:rFonts w:ascii="Times New Roman" w:eastAsia="Times New Roman" w:hAnsi="Times New Roman"/>
                      <w:color w:val="000000"/>
                    </w:rPr>
                    <w:t xml:space="preserve"> </w:t>
                  </w:r>
                  <w:r w:rsidRPr="00110A1A">
                    <w:rPr>
                      <w:rFonts w:ascii="Times New Roman" w:eastAsia="Times New Roman" w:hAnsi="Times New Roman"/>
                      <w:color w:val="000000"/>
                    </w:rPr>
                    <w:t>mėn. x 12 mėn. = 294</w:t>
                  </w:r>
                  <w:r w:rsidR="00537C26">
                    <w:rPr>
                      <w:rFonts w:ascii="Times New Roman" w:eastAsia="Times New Roman" w:hAnsi="Times New Roman"/>
                      <w:color w:val="000000"/>
                    </w:rPr>
                    <w:t>,</w:t>
                  </w:r>
                  <w:r w:rsidRPr="00110A1A">
                    <w:rPr>
                      <w:rFonts w:ascii="Times New Roman" w:eastAsia="Times New Roman" w:hAnsi="Times New Roman"/>
                      <w:color w:val="000000"/>
                    </w:rPr>
                    <w:t>96 Eur</w:t>
                  </w:r>
                </w:p>
              </w:tc>
            </w:tr>
            <w:tr w:rsidR="00E2297A" w:rsidRPr="00110A1A" w14:paraId="1D9E6F92" w14:textId="77777777" w:rsidTr="00F41A84">
              <w:trPr>
                <w:trHeight w:val="315"/>
              </w:trPr>
              <w:tc>
                <w:tcPr>
                  <w:tcW w:w="651" w:type="dxa"/>
                  <w:tcBorders>
                    <w:top w:val="nil"/>
                    <w:left w:val="single" w:sz="4" w:space="0" w:color="auto"/>
                    <w:bottom w:val="single" w:sz="4" w:space="0" w:color="auto"/>
                    <w:right w:val="single" w:sz="4" w:space="0" w:color="auto"/>
                  </w:tcBorders>
                  <w:shd w:val="clear" w:color="auto" w:fill="auto"/>
                  <w:noWrap/>
                  <w:vAlign w:val="bottom"/>
                  <w:hideMark/>
                </w:tcPr>
                <w:p w14:paraId="6619176F" w14:textId="77777777" w:rsidR="00E2297A" w:rsidRPr="00110A1A" w:rsidRDefault="00E97597" w:rsidP="00C720CA">
                  <w:pPr>
                    <w:ind w:right="105"/>
                    <w:jc w:val="center"/>
                    <w:rPr>
                      <w:rFonts w:ascii="Times New Roman" w:eastAsia="Times New Roman" w:hAnsi="Times New Roman"/>
                      <w:color w:val="000000"/>
                    </w:rPr>
                  </w:pPr>
                  <w:r>
                    <w:rPr>
                      <w:rFonts w:ascii="Times New Roman" w:eastAsia="Times New Roman" w:hAnsi="Times New Roman"/>
                      <w:color w:val="000000"/>
                    </w:rPr>
                    <w:t>9.</w:t>
                  </w:r>
                </w:p>
              </w:tc>
              <w:tc>
                <w:tcPr>
                  <w:tcW w:w="3644" w:type="dxa"/>
                  <w:tcBorders>
                    <w:top w:val="nil"/>
                    <w:left w:val="nil"/>
                    <w:bottom w:val="single" w:sz="4" w:space="0" w:color="auto"/>
                    <w:right w:val="single" w:sz="4" w:space="0" w:color="auto"/>
                  </w:tcBorders>
                  <w:shd w:val="clear" w:color="auto" w:fill="auto"/>
                  <w:hideMark/>
                </w:tcPr>
                <w:p w14:paraId="6BA4EEEA" w14:textId="77777777" w:rsidR="00E2297A" w:rsidRPr="00110A1A" w:rsidRDefault="00E2297A" w:rsidP="00F41A84">
                  <w:pPr>
                    <w:ind w:right="105"/>
                    <w:rPr>
                      <w:rFonts w:ascii="Times New Roman" w:eastAsia="Times New Roman" w:hAnsi="Times New Roman"/>
                      <w:color w:val="000000"/>
                    </w:rPr>
                  </w:pPr>
                  <w:r w:rsidRPr="00110A1A">
                    <w:rPr>
                      <w:rFonts w:ascii="Times New Roman" w:eastAsia="Times New Roman" w:hAnsi="Times New Roman"/>
                      <w:color w:val="000000"/>
                    </w:rPr>
                    <w:t>Pastato ir turto draudimas</w:t>
                  </w:r>
                </w:p>
              </w:tc>
              <w:tc>
                <w:tcPr>
                  <w:tcW w:w="1146" w:type="dxa"/>
                  <w:tcBorders>
                    <w:top w:val="nil"/>
                    <w:left w:val="nil"/>
                    <w:bottom w:val="single" w:sz="4" w:space="0" w:color="auto"/>
                    <w:right w:val="single" w:sz="4" w:space="0" w:color="auto"/>
                  </w:tcBorders>
                  <w:shd w:val="clear" w:color="auto" w:fill="auto"/>
                  <w:noWrap/>
                  <w:vAlign w:val="bottom"/>
                  <w:hideMark/>
                </w:tcPr>
                <w:p w14:paraId="316E6EEF" w14:textId="77777777" w:rsidR="00E2297A" w:rsidRPr="00110A1A" w:rsidRDefault="00E2297A" w:rsidP="00E2297A">
                  <w:pPr>
                    <w:ind w:right="105"/>
                    <w:jc w:val="right"/>
                    <w:rPr>
                      <w:rFonts w:ascii="Times New Roman" w:eastAsia="Times New Roman" w:hAnsi="Times New Roman"/>
                    </w:rPr>
                  </w:pPr>
                  <w:r w:rsidRPr="00110A1A">
                    <w:rPr>
                      <w:rFonts w:ascii="Times New Roman" w:eastAsia="Times New Roman" w:hAnsi="Times New Roman"/>
                    </w:rPr>
                    <w:t>110,00</w:t>
                  </w:r>
                </w:p>
              </w:tc>
              <w:tc>
                <w:tcPr>
                  <w:tcW w:w="3957" w:type="dxa"/>
                  <w:tcBorders>
                    <w:top w:val="nil"/>
                    <w:left w:val="nil"/>
                    <w:bottom w:val="single" w:sz="4" w:space="0" w:color="auto"/>
                    <w:right w:val="single" w:sz="4" w:space="0" w:color="auto"/>
                  </w:tcBorders>
                  <w:shd w:val="clear" w:color="auto" w:fill="auto"/>
                  <w:hideMark/>
                </w:tcPr>
                <w:p w14:paraId="74A29E43" w14:textId="77777777" w:rsidR="00E2297A" w:rsidRPr="00110A1A" w:rsidRDefault="00E2297A" w:rsidP="00F41A84">
                  <w:pPr>
                    <w:ind w:right="105"/>
                    <w:rPr>
                      <w:rFonts w:ascii="Times New Roman" w:eastAsia="Times New Roman" w:hAnsi="Times New Roman"/>
                      <w:color w:val="000000"/>
                    </w:rPr>
                  </w:pPr>
                  <w:r w:rsidRPr="00110A1A">
                    <w:rPr>
                      <w:rFonts w:ascii="Times New Roman" w:eastAsia="Times New Roman" w:hAnsi="Times New Roman"/>
                      <w:color w:val="000000"/>
                    </w:rPr>
                    <w:t> </w:t>
                  </w:r>
                </w:p>
              </w:tc>
            </w:tr>
            <w:tr w:rsidR="00E2297A" w:rsidRPr="00110A1A" w14:paraId="4D3A82A4" w14:textId="77777777" w:rsidTr="00F41A84">
              <w:trPr>
                <w:trHeight w:val="315"/>
              </w:trPr>
              <w:tc>
                <w:tcPr>
                  <w:tcW w:w="651" w:type="dxa"/>
                  <w:tcBorders>
                    <w:top w:val="nil"/>
                    <w:left w:val="single" w:sz="4" w:space="0" w:color="auto"/>
                    <w:bottom w:val="single" w:sz="4" w:space="0" w:color="auto"/>
                    <w:right w:val="single" w:sz="4" w:space="0" w:color="auto"/>
                  </w:tcBorders>
                  <w:shd w:val="clear" w:color="auto" w:fill="auto"/>
                  <w:noWrap/>
                  <w:vAlign w:val="bottom"/>
                  <w:hideMark/>
                </w:tcPr>
                <w:p w14:paraId="622AF7FF" w14:textId="77777777" w:rsidR="00E2297A" w:rsidRPr="00110A1A" w:rsidRDefault="00E2297A" w:rsidP="00C720CA">
                  <w:pPr>
                    <w:ind w:right="105"/>
                    <w:jc w:val="center"/>
                    <w:rPr>
                      <w:rFonts w:ascii="Times New Roman" w:eastAsia="Times New Roman" w:hAnsi="Times New Roman"/>
                      <w:color w:val="000000"/>
                    </w:rPr>
                  </w:pPr>
                  <w:r w:rsidRPr="00110A1A">
                    <w:rPr>
                      <w:rFonts w:ascii="Times New Roman" w:eastAsia="Times New Roman" w:hAnsi="Times New Roman"/>
                      <w:color w:val="000000"/>
                    </w:rPr>
                    <w:t>1</w:t>
                  </w:r>
                  <w:r w:rsidR="00E97597">
                    <w:rPr>
                      <w:rFonts w:ascii="Times New Roman" w:eastAsia="Times New Roman" w:hAnsi="Times New Roman"/>
                      <w:color w:val="000000"/>
                    </w:rPr>
                    <w:t>0.</w:t>
                  </w:r>
                </w:p>
              </w:tc>
              <w:tc>
                <w:tcPr>
                  <w:tcW w:w="3644" w:type="dxa"/>
                  <w:tcBorders>
                    <w:top w:val="nil"/>
                    <w:left w:val="nil"/>
                    <w:bottom w:val="single" w:sz="4" w:space="0" w:color="auto"/>
                    <w:right w:val="single" w:sz="4" w:space="0" w:color="auto"/>
                  </w:tcBorders>
                  <w:shd w:val="clear" w:color="auto" w:fill="auto"/>
                  <w:hideMark/>
                </w:tcPr>
                <w:p w14:paraId="2578E82D" w14:textId="77777777" w:rsidR="00E2297A" w:rsidRPr="00110A1A" w:rsidRDefault="00E2297A" w:rsidP="00F41A84">
                  <w:pPr>
                    <w:ind w:right="105"/>
                    <w:rPr>
                      <w:rFonts w:ascii="Times New Roman" w:eastAsia="Times New Roman" w:hAnsi="Times New Roman"/>
                      <w:color w:val="000000"/>
                    </w:rPr>
                  </w:pPr>
                  <w:r w:rsidRPr="00110A1A">
                    <w:rPr>
                      <w:rFonts w:ascii="Times New Roman" w:eastAsia="Times New Roman" w:hAnsi="Times New Roman"/>
                      <w:color w:val="000000"/>
                    </w:rPr>
                    <w:t>Švaros ir higienos prekės</w:t>
                  </w:r>
                </w:p>
              </w:tc>
              <w:tc>
                <w:tcPr>
                  <w:tcW w:w="1146" w:type="dxa"/>
                  <w:tcBorders>
                    <w:top w:val="nil"/>
                    <w:left w:val="nil"/>
                    <w:bottom w:val="single" w:sz="4" w:space="0" w:color="auto"/>
                    <w:right w:val="single" w:sz="4" w:space="0" w:color="auto"/>
                  </w:tcBorders>
                  <w:shd w:val="clear" w:color="auto" w:fill="auto"/>
                  <w:noWrap/>
                  <w:vAlign w:val="bottom"/>
                  <w:hideMark/>
                </w:tcPr>
                <w:p w14:paraId="2A6FC776" w14:textId="77777777" w:rsidR="00E2297A" w:rsidRPr="00110A1A" w:rsidRDefault="00E2297A" w:rsidP="00E2297A">
                  <w:pPr>
                    <w:ind w:right="105"/>
                    <w:jc w:val="right"/>
                    <w:rPr>
                      <w:rFonts w:ascii="Times New Roman" w:eastAsia="Times New Roman" w:hAnsi="Times New Roman"/>
                    </w:rPr>
                  </w:pPr>
                  <w:r w:rsidRPr="00110A1A">
                    <w:rPr>
                      <w:rFonts w:ascii="Times New Roman" w:eastAsia="Times New Roman" w:hAnsi="Times New Roman"/>
                    </w:rPr>
                    <w:t>275,98</w:t>
                  </w:r>
                </w:p>
              </w:tc>
              <w:tc>
                <w:tcPr>
                  <w:tcW w:w="3957" w:type="dxa"/>
                  <w:tcBorders>
                    <w:top w:val="nil"/>
                    <w:left w:val="nil"/>
                    <w:bottom w:val="single" w:sz="4" w:space="0" w:color="auto"/>
                    <w:right w:val="single" w:sz="4" w:space="0" w:color="auto"/>
                  </w:tcBorders>
                  <w:shd w:val="clear" w:color="auto" w:fill="auto"/>
                  <w:hideMark/>
                </w:tcPr>
                <w:p w14:paraId="1D43CDCA" w14:textId="77777777" w:rsidR="00E2297A" w:rsidRPr="00110A1A" w:rsidRDefault="00E2297A" w:rsidP="00F41A84">
                  <w:pPr>
                    <w:ind w:right="105"/>
                    <w:rPr>
                      <w:rFonts w:ascii="Times New Roman" w:eastAsia="Times New Roman" w:hAnsi="Times New Roman"/>
                      <w:color w:val="000000"/>
                    </w:rPr>
                  </w:pPr>
                  <w:r w:rsidRPr="00110A1A">
                    <w:rPr>
                      <w:rFonts w:ascii="Times New Roman" w:eastAsia="Times New Roman" w:hAnsi="Times New Roman"/>
                      <w:color w:val="000000"/>
                    </w:rPr>
                    <w:t>sanitarinės patalpų priežiūros priemonės, dezinfekcinės prekės</w:t>
                  </w:r>
                </w:p>
              </w:tc>
            </w:tr>
            <w:tr w:rsidR="00E2297A" w:rsidRPr="00110A1A" w14:paraId="611778B8" w14:textId="77777777" w:rsidTr="00F41A84">
              <w:trPr>
                <w:trHeight w:val="585"/>
              </w:trPr>
              <w:tc>
                <w:tcPr>
                  <w:tcW w:w="651" w:type="dxa"/>
                  <w:tcBorders>
                    <w:top w:val="nil"/>
                    <w:left w:val="single" w:sz="4" w:space="0" w:color="auto"/>
                    <w:bottom w:val="single" w:sz="4" w:space="0" w:color="auto"/>
                    <w:right w:val="single" w:sz="4" w:space="0" w:color="auto"/>
                  </w:tcBorders>
                  <w:shd w:val="clear" w:color="auto" w:fill="auto"/>
                  <w:noWrap/>
                  <w:vAlign w:val="bottom"/>
                  <w:hideMark/>
                </w:tcPr>
                <w:p w14:paraId="58B2B9A0" w14:textId="77777777" w:rsidR="00E2297A" w:rsidRPr="00110A1A" w:rsidRDefault="00E2297A" w:rsidP="00C720CA">
                  <w:pPr>
                    <w:ind w:right="105"/>
                    <w:jc w:val="center"/>
                    <w:rPr>
                      <w:rFonts w:ascii="Times New Roman" w:eastAsia="Times New Roman" w:hAnsi="Times New Roman"/>
                      <w:color w:val="000000"/>
                    </w:rPr>
                  </w:pPr>
                  <w:r w:rsidRPr="00110A1A">
                    <w:rPr>
                      <w:rFonts w:ascii="Times New Roman" w:eastAsia="Times New Roman" w:hAnsi="Times New Roman"/>
                      <w:color w:val="000000"/>
                    </w:rPr>
                    <w:t>1</w:t>
                  </w:r>
                  <w:r w:rsidR="00E97597">
                    <w:rPr>
                      <w:rFonts w:ascii="Times New Roman" w:eastAsia="Times New Roman" w:hAnsi="Times New Roman"/>
                      <w:color w:val="000000"/>
                    </w:rPr>
                    <w:t>1.</w:t>
                  </w:r>
                </w:p>
              </w:tc>
              <w:tc>
                <w:tcPr>
                  <w:tcW w:w="3644" w:type="dxa"/>
                  <w:tcBorders>
                    <w:top w:val="nil"/>
                    <w:left w:val="nil"/>
                    <w:bottom w:val="single" w:sz="4" w:space="0" w:color="auto"/>
                    <w:right w:val="single" w:sz="4" w:space="0" w:color="auto"/>
                  </w:tcBorders>
                  <w:shd w:val="clear" w:color="auto" w:fill="auto"/>
                  <w:hideMark/>
                </w:tcPr>
                <w:p w14:paraId="5B88061E" w14:textId="77777777" w:rsidR="00E2297A" w:rsidRPr="00110A1A" w:rsidRDefault="00E2297A" w:rsidP="00F41A84">
                  <w:pPr>
                    <w:ind w:right="105"/>
                    <w:rPr>
                      <w:rFonts w:ascii="Times New Roman" w:eastAsia="Times New Roman" w:hAnsi="Times New Roman"/>
                      <w:color w:val="000000"/>
                    </w:rPr>
                  </w:pPr>
                  <w:r w:rsidRPr="00110A1A">
                    <w:rPr>
                      <w:rFonts w:ascii="Times New Roman" w:eastAsia="Times New Roman" w:hAnsi="Times New Roman"/>
                      <w:color w:val="000000"/>
                    </w:rPr>
                    <w:t>Kitos paslaugos</w:t>
                  </w:r>
                </w:p>
              </w:tc>
              <w:tc>
                <w:tcPr>
                  <w:tcW w:w="1146" w:type="dxa"/>
                  <w:tcBorders>
                    <w:top w:val="nil"/>
                    <w:left w:val="nil"/>
                    <w:bottom w:val="single" w:sz="4" w:space="0" w:color="auto"/>
                    <w:right w:val="single" w:sz="4" w:space="0" w:color="auto"/>
                  </w:tcBorders>
                  <w:shd w:val="clear" w:color="auto" w:fill="auto"/>
                  <w:noWrap/>
                  <w:vAlign w:val="bottom"/>
                  <w:hideMark/>
                </w:tcPr>
                <w:p w14:paraId="0C5F8252" w14:textId="77777777" w:rsidR="00E2297A" w:rsidRPr="00110A1A" w:rsidRDefault="00E2297A" w:rsidP="00E2297A">
                  <w:pPr>
                    <w:ind w:right="105"/>
                    <w:jc w:val="right"/>
                    <w:rPr>
                      <w:rFonts w:ascii="Times New Roman" w:eastAsia="Times New Roman" w:hAnsi="Times New Roman"/>
                    </w:rPr>
                  </w:pPr>
                  <w:r w:rsidRPr="00110A1A">
                    <w:rPr>
                      <w:rFonts w:ascii="Times New Roman" w:eastAsia="Times New Roman" w:hAnsi="Times New Roman"/>
                    </w:rPr>
                    <w:t>100,00</w:t>
                  </w:r>
                </w:p>
              </w:tc>
              <w:tc>
                <w:tcPr>
                  <w:tcW w:w="3957" w:type="dxa"/>
                  <w:tcBorders>
                    <w:top w:val="nil"/>
                    <w:left w:val="nil"/>
                    <w:bottom w:val="single" w:sz="4" w:space="0" w:color="auto"/>
                    <w:right w:val="single" w:sz="4" w:space="0" w:color="auto"/>
                  </w:tcBorders>
                  <w:shd w:val="clear" w:color="auto" w:fill="auto"/>
                  <w:hideMark/>
                </w:tcPr>
                <w:p w14:paraId="471739F6" w14:textId="77777777" w:rsidR="00E2297A" w:rsidRPr="00110A1A" w:rsidRDefault="00E2297A" w:rsidP="00F41A84">
                  <w:pPr>
                    <w:ind w:right="105"/>
                    <w:rPr>
                      <w:rFonts w:ascii="Times New Roman" w:eastAsia="Times New Roman" w:hAnsi="Times New Roman"/>
                      <w:color w:val="000000"/>
                    </w:rPr>
                  </w:pPr>
                  <w:r w:rsidRPr="00110A1A">
                    <w:rPr>
                      <w:rFonts w:ascii="Times New Roman" w:eastAsia="Times New Roman" w:hAnsi="Times New Roman"/>
                      <w:color w:val="000000"/>
                    </w:rPr>
                    <w:t>priešgaisrinių gesintuvų patikra ir papildymas, keltuvo patikra ir remontas</w:t>
                  </w:r>
                </w:p>
              </w:tc>
            </w:tr>
            <w:tr w:rsidR="00E2297A" w:rsidRPr="00110A1A" w14:paraId="2F3DB373" w14:textId="77777777" w:rsidTr="00F41A84">
              <w:trPr>
                <w:trHeight w:val="435"/>
              </w:trPr>
              <w:tc>
                <w:tcPr>
                  <w:tcW w:w="651" w:type="dxa"/>
                  <w:tcBorders>
                    <w:top w:val="nil"/>
                    <w:left w:val="single" w:sz="4" w:space="0" w:color="auto"/>
                    <w:bottom w:val="single" w:sz="4" w:space="0" w:color="auto"/>
                    <w:right w:val="single" w:sz="4" w:space="0" w:color="auto"/>
                  </w:tcBorders>
                  <w:shd w:val="clear" w:color="auto" w:fill="auto"/>
                  <w:noWrap/>
                  <w:vAlign w:val="bottom"/>
                  <w:hideMark/>
                </w:tcPr>
                <w:p w14:paraId="5C7F0954" w14:textId="77777777" w:rsidR="00E2297A" w:rsidRPr="00110A1A" w:rsidRDefault="00E2297A" w:rsidP="00E2297A">
                  <w:pPr>
                    <w:ind w:right="105"/>
                    <w:rPr>
                      <w:rFonts w:ascii="Times New Roman" w:eastAsia="Times New Roman" w:hAnsi="Times New Roman"/>
                      <w:color w:val="000000"/>
                    </w:rPr>
                  </w:pPr>
                  <w:r w:rsidRPr="00110A1A">
                    <w:rPr>
                      <w:rFonts w:ascii="Times New Roman" w:eastAsia="Times New Roman" w:hAnsi="Times New Roman"/>
                      <w:color w:val="000000"/>
                    </w:rPr>
                    <w:t> </w:t>
                  </w:r>
                </w:p>
              </w:tc>
              <w:tc>
                <w:tcPr>
                  <w:tcW w:w="3644" w:type="dxa"/>
                  <w:tcBorders>
                    <w:top w:val="nil"/>
                    <w:left w:val="nil"/>
                    <w:bottom w:val="single" w:sz="4" w:space="0" w:color="auto"/>
                    <w:right w:val="single" w:sz="4" w:space="0" w:color="auto"/>
                  </w:tcBorders>
                  <w:shd w:val="clear" w:color="auto" w:fill="auto"/>
                  <w:noWrap/>
                  <w:vAlign w:val="bottom"/>
                  <w:hideMark/>
                </w:tcPr>
                <w:p w14:paraId="1095B73B" w14:textId="77777777" w:rsidR="00E2297A" w:rsidRPr="00110A1A" w:rsidRDefault="00E2297A" w:rsidP="00E2297A">
                  <w:pPr>
                    <w:ind w:right="105"/>
                    <w:jc w:val="center"/>
                    <w:rPr>
                      <w:rFonts w:ascii="Times New Roman" w:eastAsia="Times New Roman" w:hAnsi="Times New Roman"/>
                      <w:b/>
                      <w:bCs/>
                      <w:color w:val="000000"/>
                    </w:rPr>
                  </w:pPr>
                  <w:r w:rsidRPr="00110A1A">
                    <w:rPr>
                      <w:rFonts w:ascii="Times New Roman" w:eastAsia="Times New Roman" w:hAnsi="Times New Roman"/>
                      <w:b/>
                      <w:bCs/>
                      <w:color w:val="000000"/>
                    </w:rPr>
                    <w:t>Iš viso KLD</w:t>
                  </w:r>
                </w:p>
              </w:tc>
              <w:tc>
                <w:tcPr>
                  <w:tcW w:w="1146" w:type="dxa"/>
                  <w:tcBorders>
                    <w:top w:val="nil"/>
                    <w:left w:val="nil"/>
                    <w:bottom w:val="single" w:sz="4" w:space="0" w:color="auto"/>
                    <w:right w:val="single" w:sz="4" w:space="0" w:color="auto"/>
                  </w:tcBorders>
                  <w:shd w:val="clear" w:color="000000" w:fill="FFFFFF"/>
                  <w:noWrap/>
                  <w:vAlign w:val="bottom"/>
                  <w:hideMark/>
                </w:tcPr>
                <w:p w14:paraId="5AA3127F" w14:textId="77777777" w:rsidR="00E2297A" w:rsidRPr="00110A1A" w:rsidRDefault="00E2297A" w:rsidP="00E2297A">
                  <w:pPr>
                    <w:ind w:right="105"/>
                    <w:jc w:val="right"/>
                    <w:rPr>
                      <w:rFonts w:ascii="Times New Roman" w:eastAsia="Times New Roman" w:hAnsi="Times New Roman"/>
                      <w:b/>
                      <w:bCs/>
                      <w:color w:val="000000"/>
                    </w:rPr>
                  </w:pPr>
                  <w:r w:rsidRPr="00110A1A">
                    <w:rPr>
                      <w:rFonts w:ascii="Times New Roman" w:eastAsia="Times New Roman" w:hAnsi="Times New Roman"/>
                      <w:b/>
                      <w:bCs/>
                      <w:color w:val="000000"/>
                    </w:rPr>
                    <w:t>34977,23</w:t>
                  </w:r>
                </w:p>
              </w:tc>
              <w:tc>
                <w:tcPr>
                  <w:tcW w:w="3957" w:type="dxa"/>
                  <w:tcBorders>
                    <w:top w:val="nil"/>
                    <w:left w:val="nil"/>
                    <w:bottom w:val="single" w:sz="4" w:space="0" w:color="auto"/>
                    <w:right w:val="single" w:sz="4" w:space="0" w:color="auto"/>
                  </w:tcBorders>
                  <w:shd w:val="clear" w:color="auto" w:fill="auto"/>
                  <w:hideMark/>
                </w:tcPr>
                <w:p w14:paraId="3D097797" w14:textId="77777777" w:rsidR="00E2297A" w:rsidRPr="00110A1A" w:rsidRDefault="00E2297A" w:rsidP="00F41A84">
                  <w:pPr>
                    <w:ind w:right="105"/>
                    <w:rPr>
                      <w:rFonts w:ascii="Times New Roman" w:eastAsia="Times New Roman" w:hAnsi="Times New Roman"/>
                    </w:rPr>
                  </w:pPr>
                  <w:r w:rsidRPr="00110A1A">
                    <w:rPr>
                      <w:rFonts w:ascii="Times New Roman" w:eastAsia="Times New Roman" w:hAnsi="Times New Roman"/>
                    </w:rPr>
                    <w:t> </w:t>
                  </w:r>
                </w:p>
              </w:tc>
            </w:tr>
            <w:tr w:rsidR="00E2297A" w:rsidRPr="00110A1A" w14:paraId="0E32757F" w14:textId="77777777" w:rsidTr="00F41A84">
              <w:trPr>
                <w:trHeight w:val="405"/>
              </w:trPr>
              <w:tc>
                <w:tcPr>
                  <w:tcW w:w="651" w:type="dxa"/>
                  <w:tcBorders>
                    <w:top w:val="nil"/>
                    <w:left w:val="single" w:sz="4" w:space="0" w:color="auto"/>
                    <w:bottom w:val="single" w:sz="4" w:space="0" w:color="auto"/>
                    <w:right w:val="single" w:sz="4" w:space="0" w:color="auto"/>
                  </w:tcBorders>
                  <w:shd w:val="clear" w:color="auto" w:fill="auto"/>
                  <w:noWrap/>
                  <w:vAlign w:val="bottom"/>
                  <w:hideMark/>
                </w:tcPr>
                <w:p w14:paraId="6D1A0337" w14:textId="77777777" w:rsidR="00E2297A" w:rsidRPr="00110A1A" w:rsidRDefault="00E2297A" w:rsidP="00E2297A">
                  <w:pPr>
                    <w:ind w:right="105"/>
                    <w:rPr>
                      <w:rFonts w:ascii="Times New Roman" w:eastAsia="Times New Roman" w:hAnsi="Times New Roman"/>
                      <w:color w:val="000000"/>
                    </w:rPr>
                  </w:pPr>
                  <w:r w:rsidRPr="00110A1A">
                    <w:rPr>
                      <w:rFonts w:ascii="Times New Roman" w:eastAsia="Times New Roman" w:hAnsi="Times New Roman"/>
                      <w:color w:val="000000"/>
                    </w:rPr>
                    <w:t> </w:t>
                  </w:r>
                </w:p>
              </w:tc>
              <w:tc>
                <w:tcPr>
                  <w:tcW w:w="3644" w:type="dxa"/>
                  <w:tcBorders>
                    <w:top w:val="nil"/>
                    <w:left w:val="nil"/>
                    <w:bottom w:val="single" w:sz="4" w:space="0" w:color="auto"/>
                    <w:right w:val="single" w:sz="4" w:space="0" w:color="auto"/>
                  </w:tcBorders>
                  <w:shd w:val="clear" w:color="auto" w:fill="auto"/>
                  <w:vAlign w:val="bottom"/>
                  <w:hideMark/>
                </w:tcPr>
                <w:p w14:paraId="19FA36EA" w14:textId="77777777" w:rsidR="00E2297A" w:rsidRPr="00110A1A" w:rsidRDefault="00E2297A" w:rsidP="00E2297A">
                  <w:pPr>
                    <w:ind w:right="105"/>
                    <w:jc w:val="center"/>
                    <w:rPr>
                      <w:rFonts w:ascii="Times New Roman" w:eastAsia="Times New Roman" w:hAnsi="Times New Roman"/>
                      <w:b/>
                      <w:bCs/>
                      <w:color w:val="000000"/>
                    </w:rPr>
                  </w:pPr>
                  <w:r w:rsidRPr="00110A1A">
                    <w:rPr>
                      <w:rFonts w:ascii="Times New Roman" w:eastAsia="Times New Roman" w:hAnsi="Times New Roman"/>
                      <w:b/>
                      <w:bCs/>
                      <w:color w:val="000000"/>
                    </w:rPr>
                    <w:t>Iš viso BLD + KLD</w:t>
                  </w:r>
                </w:p>
              </w:tc>
              <w:tc>
                <w:tcPr>
                  <w:tcW w:w="1146" w:type="dxa"/>
                  <w:tcBorders>
                    <w:top w:val="nil"/>
                    <w:left w:val="nil"/>
                    <w:bottom w:val="single" w:sz="4" w:space="0" w:color="auto"/>
                    <w:right w:val="single" w:sz="4" w:space="0" w:color="auto"/>
                  </w:tcBorders>
                  <w:shd w:val="clear" w:color="auto" w:fill="auto"/>
                  <w:noWrap/>
                  <w:vAlign w:val="bottom"/>
                  <w:hideMark/>
                </w:tcPr>
                <w:p w14:paraId="2F197212" w14:textId="77777777" w:rsidR="00E2297A" w:rsidRPr="00110A1A" w:rsidRDefault="00E2297A" w:rsidP="00E2297A">
                  <w:pPr>
                    <w:ind w:right="105"/>
                    <w:jc w:val="right"/>
                    <w:rPr>
                      <w:rFonts w:ascii="Times New Roman" w:eastAsia="Times New Roman" w:hAnsi="Times New Roman"/>
                      <w:b/>
                      <w:bCs/>
                      <w:color w:val="000000"/>
                    </w:rPr>
                  </w:pPr>
                  <w:r w:rsidRPr="00110A1A">
                    <w:rPr>
                      <w:rFonts w:ascii="Times New Roman" w:eastAsia="Times New Roman" w:hAnsi="Times New Roman"/>
                      <w:b/>
                      <w:bCs/>
                      <w:color w:val="000000"/>
                    </w:rPr>
                    <w:t>43200,00</w:t>
                  </w:r>
                </w:p>
              </w:tc>
              <w:tc>
                <w:tcPr>
                  <w:tcW w:w="3957" w:type="dxa"/>
                  <w:tcBorders>
                    <w:top w:val="nil"/>
                    <w:left w:val="nil"/>
                    <w:bottom w:val="single" w:sz="4" w:space="0" w:color="auto"/>
                    <w:right w:val="single" w:sz="4" w:space="0" w:color="auto"/>
                  </w:tcBorders>
                  <w:shd w:val="clear" w:color="auto" w:fill="auto"/>
                  <w:hideMark/>
                </w:tcPr>
                <w:p w14:paraId="7E39E5D1" w14:textId="77777777" w:rsidR="00E2297A" w:rsidRPr="00110A1A" w:rsidRDefault="00E2297A" w:rsidP="00F41A84">
                  <w:pPr>
                    <w:ind w:right="105"/>
                    <w:rPr>
                      <w:rFonts w:ascii="Times New Roman" w:eastAsia="Times New Roman" w:hAnsi="Times New Roman"/>
                      <w:color w:val="000000"/>
                    </w:rPr>
                  </w:pPr>
                  <w:r w:rsidRPr="00110A1A">
                    <w:rPr>
                      <w:rFonts w:ascii="Times New Roman" w:eastAsia="Times New Roman" w:hAnsi="Times New Roman"/>
                      <w:color w:val="000000"/>
                    </w:rPr>
                    <w:t> </w:t>
                  </w:r>
                </w:p>
              </w:tc>
            </w:tr>
            <w:tr w:rsidR="00E2297A" w:rsidRPr="00110A1A" w14:paraId="29C6DCF4" w14:textId="77777777" w:rsidTr="00F41A84">
              <w:trPr>
                <w:trHeight w:val="300"/>
              </w:trPr>
              <w:tc>
                <w:tcPr>
                  <w:tcW w:w="651" w:type="dxa"/>
                  <w:tcBorders>
                    <w:top w:val="nil"/>
                    <w:left w:val="single" w:sz="4" w:space="0" w:color="auto"/>
                    <w:bottom w:val="single" w:sz="4" w:space="0" w:color="auto"/>
                    <w:right w:val="single" w:sz="4" w:space="0" w:color="auto"/>
                  </w:tcBorders>
                  <w:shd w:val="clear" w:color="auto" w:fill="auto"/>
                  <w:noWrap/>
                  <w:vAlign w:val="bottom"/>
                  <w:hideMark/>
                </w:tcPr>
                <w:p w14:paraId="40D23246" w14:textId="77777777" w:rsidR="00E2297A" w:rsidRPr="00110A1A" w:rsidRDefault="00E2297A" w:rsidP="00E2297A">
                  <w:pPr>
                    <w:ind w:right="105"/>
                    <w:rPr>
                      <w:rFonts w:ascii="Times New Roman" w:eastAsia="Times New Roman" w:hAnsi="Times New Roman"/>
                      <w:color w:val="000000"/>
                    </w:rPr>
                  </w:pPr>
                  <w:r w:rsidRPr="00110A1A">
                    <w:rPr>
                      <w:rFonts w:ascii="Times New Roman" w:eastAsia="Times New Roman" w:hAnsi="Times New Roman"/>
                      <w:color w:val="000000"/>
                    </w:rPr>
                    <w:t> </w:t>
                  </w:r>
                </w:p>
              </w:tc>
              <w:tc>
                <w:tcPr>
                  <w:tcW w:w="3644" w:type="dxa"/>
                  <w:tcBorders>
                    <w:top w:val="nil"/>
                    <w:left w:val="nil"/>
                    <w:bottom w:val="single" w:sz="4" w:space="0" w:color="auto"/>
                    <w:right w:val="single" w:sz="4" w:space="0" w:color="auto"/>
                  </w:tcBorders>
                  <w:shd w:val="clear" w:color="auto" w:fill="auto"/>
                  <w:noWrap/>
                  <w:vAlign w:val="bottom"/>
                  <w:hideMark/>
                </w:tcPr>
                <w:p w14:paraId="5ADF768D" w14:textId="77777777" w:rsidR="00E2297A" w:rsidRPr="00110A1A" w:rsidRDefault="00E2297A" w:rsidP="00E2297A">
                  <w:pPr>
                    <w:ind w:right="105"/>
                    <w:rPr>
                      <w:rFonts w:ascii="Times New Roman" w:eastAsia="Times New Roman" w:hAnsi="Times New Roman"/>
                      <w:b/>
                      <w:bCs/>
                      <w:color w:val="000000"/>
                    </w:rPr>
                  </w:pPr>
                  <w:r w:rsidRPr="00110A1A">
                    <w:rPr>
                      <w:rFonts w:ascii="Times New Roman" w:eastAsia="Times New Roman" w:hAnsi="Times New Roman"/>
                      <w:b/>
                      <w:bCs/>
                      <w:color w:val="000000"/>
                    </w:rPr>
                    <w:t>Paslaugos kaina  Eur/mėn.</w:t>
                  </w:r>
                </w:p>
              </w:tc>
              <w:tc>
                <w:tcPr>
                  <w:tcW w:w="1146" w:type="dxa"/>
                  <w:tcBorders>
                    <w:top w:val="nil"/>
                    <w:left w:val="nil"/>
                    <w:bottom w:val="single" w:sz="4" w:space="0" w:color="auto"/>
                    <w:right w:val="single" w:sz="4" w:space="0" w:color="auto"/>
                  </w:tcBorders>
                  <w:shd w:val="clear" w:color="auto" w:fill="auto"/>
                  <w:noWrap/>
                  <w:vAlign w:val="bottom"/>
                  <w:hideMark/>
                </w:tcPr>
                <w:p w14:paraId="49D3F83B" w14:textId="77777777" w:rsidR="00E2297A" w:rsidRPr="00110A1A" w:rsidRDefault="00E2297A" w:rsidP="00E2297A">
                  <w:pPr>
                    <w:ind w:right="105"/>
                    <w:jc w:val="right"/>
                    <w:rPr>
                      <w:rFonts w:ascii="Times New Roman" w:eastAsia="Times New Roman" w:hAnsi="Times New Roman"/>
                      <w:b/>
                      <w:bCs/>
                      <w:color w:val="000000"/>
                    </w:rPr>
                  </w:pPr>
                  <w:r w:rsidRPr="00110A1A">
                    <w:rPr>
                      <w:rFonts w:ascii="Times New Roman" w:eastAsia="Times New Roman" w:hAnsi="Times New Roman"/>
                      <w:b/>
                      <w:bCs/>
                      <w:color w:val="000000"/>
                    </w:rPr>
                    <w:t>300,00</w:t>
                  </w:r>
                </w:p>
              </w:tc>
              <w:tc>
                <w:tcPr>
                  <w:tcW w:w="3957" w:type="dxa"/>
                  <w:tcBorders>
                    <w:top w:val="nil"/>
                    <w:left w:val="nil"/>
                    <w:bottom w:val="single" w:sz="4" w:space="0" w:color="auto"/>
                    <w:right w:val="single" w:sz="4" w:space="0" w:color="auto"/>
                  </w:tcBorders>
                  <w:shd w:val="clear" w:color="auto" w:fill="auto"/>
                  <w:noWrap/>
                  <w:hideMark/>
                </w:tcPr>
                <w:p w14:paraId="63E6D6AF" w14:textId="77777777" w:rsidR="00E2297A" w:rsidRPr="00110A1A" w:rsidRDefault="00E2297A" w:rsidP="00F41A84">
                  <w:pPr>
                    <w:ind w:right="105"/>
                    <w:rPr>
                      <w:rFonts w:ascii="Times New Roman" w:eastAsia="Times New Roman" w:hAnsi="Times New Roman"/>
                      <w:color w:val="000000"/>
                    </w:rPr>
                  </w:pPr>
                  <w:r w:rsidRPr="00110A1A">
                    <w:rPr>
                      <w:rFonts w:ascii="Times New Roman" w:eastAsia="Times New Roman" w:hAnsi="Times New Roman"/>
                      <w:color w:val="000000"/>
                    </w:rPr>
                    <w:t>43 200,00 Eur : 12 mėn. : 12 vietų = 300  Eur</w:t>
                  </w:r>
                  <w:r w:rsidR="00A03500">
                    <w:rPr>
                      <w:rFonts w:ascii="Times New Roman" w:eastAsia="Times New Roman" w:hAnsi="Times New Roman"/>
                      <w:color w:val="000000"/>
                    </w:rPr>
                    <w:t xml:space="preserve"> </w:t>
                  </w:r>
                  <w:r w:rsidRPr="00110A1A">
                    <w:rPr>
                      <w:rFonts w:ascii="Times New Roman" w:eastAsia="Times New Roman" w:hAnsi="Times New Roman"/>
                      <w:color w:val="000000"/>
                    </w:rPr>
                    <w:t>/</w:t>
                  </w:r>
                  <w:r w:rsidR="00A03500">
                    <w:rPr>
                      <w:rFonts w:ascii="Times New Roman" w:eastAsia="Times New Roman" w:hAnsi="Times New Roman"/>
                      <w:color w:val="000000"/>
                    </w:rPr>
                    <w:t xml:space="preserve"> </w:t>
                  </w:r>
                  <w:r w:rsidRPr="00110A1A">
                    <w:rPr>
                      <w:rFonts w:ascii="Times New Roman" w:eastAsia="Times New Roman" w:hAnsi="Times New Roman"/>
                      <w:color w:val="000000"/>
                    </w:rPr>
                    <w:t xml:space="preserve">mėn. </w:t>
                  </w:r>
                </w:p>
              </w:tc>
            </w:tr>
          </w:tbl>
          <w:p w14:paraId="4D174D43" w14:textId="77777777" w:rsidR="00FF05C2" w:rsidRPr="00FF05C2" w:rsidRDefault="00FF05C2" w:rsidP="00110A1A">
            <w:pPr>
              <w:ind w:right="105"/>
              <w:rPr>
                <w:rFonts w:ascii="Times New Roman" w:eastAsia="Times New Roman" w:hAnsi="Times New Roman"/>
                <w:color w:val="000000"/>
              </w:rPr>
            </w:pPr>
          </w:p>
        </w:tc>
        <w:tc>
          <w:tcPr>
            <w:tcW w:w="7756" w:type="dxa"/>
            <w:shd w:val="clear" w:color="auto" w:fill="auto"/>
            <w:noWrap/>
            <w:vAlign w:val="bottom"/>
          </w:tcPr>
          <w:p w14:paraId="11FBEE44" w14:textId="77777777" w:rsidR="00FF05C2" w:rsidRPr="00FF05C2" w:rsidRDefault="00FF05C2" w:rsidP="00FF05C2">
            <w:pPr>
              <w:jc w:val="center"/>
              <w:rPr>
                <w:rFonts w:ascii="Times New Roman" w:eastAsia="Times New Roman" w:hAnsi="Times New Roman"/>
                <w:b/>
                <w:bCs/>
                <w:color w:val="000000"/>
              </w:rPr>
            </w:pPr>
          </w:p>
        </w:tc>
      </w:tr>
    </w:tbl>
    <w:p w14:paraId="08E87B11" w14:textId="77777777" w:rsidR="00FF05C2" w:rsidRDefault="00FF05C2" w:rsidP="00110A1A">
      <w:pPr>
        <w:tabs>
          <w:tab w:val="left" w:pos="284"/>
          <w:tab w:val="left" w:pos="851"/>
        </w:tabs>
        <w:spacing w:line="360" w:lineRule="auto"/>
        <w:jc w:val="both"/>
        <w:rPr>
          <w:rFonts w:ascii="Times New Roman" w:eastAsia="Times New Roman" w:hAnsi="Times New Roman"/>
          <w:sz w:val="24"/>
          <w:szCs w:val="24"/>
          <w:lang w:eastAsia="en-US"/>
        </w:rPr>
      </w:pPr>
    </w:p>
    <w:p w14:paraId="59C5EBBA" w14:textId="77777777" w:rsidR="00E57A14" w:rsidRPr="000F5EF1" w:rsidRDefault="00E57A14" w:rsidP="000F5EF1">
      <w:pPr>
        <w:tabs>
          <w:tab w:val="left" w:pos="284"/>
          <w:tab w:val="left" w:pos="851"/>
        </w:tabs>
        <w:spacing w:line="360" w:lineRule="auto"/>
        <w:ind w:firstLine="851"/>
        <w:jc w:val="both"/>
        <w:rPr>
          <w:rFonts w:ascii="Times New Roman" w:eastAsia="Times New Roman" w:hAnsi="Times New Roman"/>
          <w:sz w:val="24"/>
          <w:szCs w:val="24"/>
          <w:lang w:eastAsia="en-US"/>
        </w:rPr>
      </w:pPr>
      <w:r w:rsidRPr="00B75019">
        <w:rPr>
          <w:rFonts w:ascii="Times New Roman" w:eastAsia="Times New Roman" w:hAnsi="Times New Roman"/>
          <w:b/>
          <w:sz w:val="24"/>
          <w:szCs w:val="24"/>
        </w:rPr>
        <w:t>9. Sprendimo projekto iniciatoriai ir rengėjai, pranešėjas</w:t>
      </w:r>
      <w:r w:rsidRPr="00B75019">
        <w:rPr>
          <w:rFonts w:ascii="Times New Roman" w:eastAsia="Times New Roman" w:hAnsi="Times New Roman"/>
          <w:sz w:val="24"/>
          <w:szCs w:val="24"/>
        </w:rPr>
        <w:t xml:space="preserve">             </w:t>
      </w:r>
    </w:p>
    <w:p w14:paraId="18F13363" w14:textId="77777777" w:rsidR="00E57A14" w:rsidRPr="008D50C8" w:rsidRDefault="00E57A14" w:rsidP="00E57A14">
      <w:pPr>
        <w:tabs>
          <w:tab w:val="left" w:pos="284"/>
        </w:tabs>
        <w:spacing w:line="360" w:lineRule="auto"/>
        <w:ind w:firstLine="851"/>
        <w:jc w:val="both"/>
        <w:rPr>
          <w:rFonts w:ascii="Times New Roman" w:hAnsi="Times New Roman"/>
          <w:sz w:val="24"/>
          <w:szCs w:val="24"/>
        </w:rPr>
      </w:pPr>
      <w:r w:rsidRPr="008D50C8">
        <w:rPr>
          <w:rFonts w:ascii="Times New Roman" w:hAnsi="Times New Roman"/>
          <w:sz w:val="24"/>
          <w:szCs w:val="24"/>
        </w:rPr>
        <w:t xml:space="preserve">Sprendimo projekto iniciatorius – </w:t>
      </w:r>
      <w:r w:rsidR="00EE1F76">
        <w:rPr>
          <w:rFonts w:ascii="Times New Roman" w:hAnsi="Times New Roman"/>
          <w:sz w:val="24"/>
          <w:szCs w:val="24"/>
        </w:rPr>
        <w:t>Anykščių rajono socialinių paslaugų centras</w:t>
      </w:r>
      <w:r w:rsidRPr="008D50C8">
        <w:rPr>
          <w:rFonts w:ascii="Times New Roman" w:hAnsi="Times New Roman"/>
          <w:sz w:val="24"/>
          <w:szCs w:val="24"/>
        </w:rPr>
        <w:t>.</w:t>
      </w:r>
    </w:p>
    <w:p w14:paraId="784D1742" w14:textId="77777777" w:rsidR="00E57A14" w:rsidRPr="00DD340C" w:rsidRDefault="00751A8A" w:rsidP="00DD340C">
      <w:pPr>
        <w:tabs>
          <w:tab w:val="left" w:pos="284"/>
        </w:tabs>
        <w:spacing w:line="360" w:lineRule="auto"/>
        <w:ind w:firstLine="851"/>
        <w:jc w:val="both"/>
        <w:rPr>
          <w:rFonts w:ascii="Times New Roman" w:hAnsi="Times New Roman"/>
          <w:sz w:val="24"/>
          <w:szCs w:val="24"/>
        </w:rPr>
      </w:pPr>
      <w:r>
        <w:rPr>
          <w:rFonts w:ascii="Times New Roman" w:hAnsi="Times New Roman"/>
          <w:sz w:val="24"/>
          <w:szCs w:val="24"/>
        </w:rPr>
        <w:t xml:space="preserve">Rengėja / </w:t>
      </w:r>
      <w:r w:rsidR="00DD340C">
        <w:rPr>
          <w:rFonts w:ascii="Times New Roman" w:hAnsi="Times New Roman"/>
          <w:sz w:val="24"/>
          <w:szCs w:val="24"/>
        </w:rPr>
        <w:t xml:space="preserve">pranešėja – </w:t>
      </w:r>
      <w:r w:rsidR="00E57A14" w:rsidRPr="008D50C8">
        <w:rPr>
          <w:rFonts w:ascii="Times New Roman" w:hAnsi="Times New Roman"/>
          <w:sz w:val="24"/>
          <w:szCs w:val="24"/>
        </w:rPr>
        <w:t>Socialinės paramos skyriaus vyriausioji specialistė Vaida Laurukėnienė.</w:t>
      </w:r>
    </w:p>
    <w:sectPr w:rsidR="00E57A14" w:rsidRPr="00DD340C" w:rsidSect="00110A1A">
      <w:headerReference w:type="firs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829A5C" w14:textId="77777777" w:rsidR="009371A7" w:rsidRDefault="009371A7" w:rsidP="004C18A9">
      <w:r>
        <w:separator/>
      </w:r>
    </w:p>
  </w:endnote>
  <w:endnote w:type="continuationSeparator" w:id="0">
    <w:p w14:paraId="4E694389" w14:textId="77777777" w:rsidR="009371A7" w:rsidRDefault="009371A7" w:rsidP="004C1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5F7CFD" w14:textId="77777777" w:rsidR="009371A7" w:rsidRDefault="009371A7" w:rsidP="004C18A9">
      <w:r>
        <w:separator/>
      </w:r>
    </w:p>
  </w:footnote>
  <w:footnote w:type="continuationSeparator" w:id="0">
    <w:p w14:paraId="582D322F" w14:textId="77777777" w:rsidR="009371A7" w:rsidRDefault="009371A7" w:rsidP="004C18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464F8" w14:textId="77777777" w:rsidR="006F24D8" w:rsidRPr="006F24D8" w:rsidRDefault="00E745D5" w:rsidP="00E745D5">
    <w:pPr>
      <w:pStyle w:val="Antrats"/>
      <w:tabs>
        <w:tab w:val="left" w:pos="8239"/>
      </w:tabs>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6F24D8" w:rsidRPr="006F24D8">
      <w:rPr>
        <w:rFonts w:ascii="Times New Roman" w:hAnsi="Times New Roman"/>
        <w:sz w:val="24"/>
        <w:szCs w:val="24"/>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0D293E"/>
    <w:multiLevelType w:val="hybridMultilevel"/>
    <w:tmpl w:val="21E80A2A"/>
    <w:lvl w:ilvl="0" w:tplc="4F280AEA">
      <w:start w:val="1"/>
      <w:numFmt w:val="decimal"/>
      <w:lvlText w:val="%1."/>
      <w:lvlJc w:val="left"/>
      <w:pPr>
        <w:ind w:left="1560" w:hanging="360"/>
      </w:pPr>
      <w:rPr>
        <w:b/>
      </w:rPr>
    </w:lvl>
    <w:lvl w:ilvl="1" w:tplc="04270019">
      <w:start w:val="1"/>
      <w:numFmt w:val="lowerLetter"/>
      <w:lvlText w:val="%2."/>
      <w:lvlJc w:val="left"/>
      <w:pPr>
        <w:ind w:left="2280" w:hanging="360"/>
      </w:pPr>
    </w:lvl>
    <w:lvl w:ilvl="2" w:tplc="0427001B">
      <w:start w:val="1"/>
      <w:numFmt w:val="lowerRoman"/>
      <w:lvlText w:val="%3."/>
      <w:lvlJc w:val="right"/>
      <w:pPr>
        <w:ind w:left="3000" w:hanging="180"/>
      </w:pPr>
    </w:lvl>
    <w:lvl w:ilvl="3" w:tplc="0427000F">
      <w:start w:val="1"/>
      <w:numFmt w:val="decimal"/>
      <w:lvlText w:val="%4."/>
      <w:lvlJc w:val="left"/>
      <w:pPr>
        <w:ind w:left="3720" w:hanging="360"/>
      </w:pPr>
    </w:lvl>
    <w:lvl w:ilvl="4" w:tplc="04270019">
      <w:start w:val="1"/>
      <w:numFmt w:val="lowerLetter"/>
      <w:lvlText w:val="%5."/>
      <w:lvlJc w:val="left"/>
      <w:pPr>
        <w:ind w:left="4440" w:hanging="360"/>
      </w:pPr>
    </w:lvl>
    <w:lvl w:ilvl="5" w:tplc="0427001B">
      <w:start w:val="1"/>
      <w:numFmt w:val="lowerRoman"/>
      <w:lvlText w:val="%6."/>
      <w:lvlJc w:val="right"/>
      <w:pPr>
        <w:ind w:left="5160" w:hanging="180"/>
      </w:pPr>
    </w:lvl>
    <w:lvl w:ilvl="6" w:tplc="0427000F">
      <w:start w:val="1"/>
      <w:numFmt w:val="decimal"/>
      <w:lvlText w:val="%7."/>
      <w:lvlJc w:val="left"/>
      <w:pPr>
        <w:ind w:left="5880" w:hanging="360"/>
      </w:pPr>
    </w:lvl>
    <w:lvl w:ilvl="7" w:tplc="04270019">
      <w:start w:val="1"/>
      <w:numFmt w:val="lowerLetter"/>
      <w:lvlText w:val="%8."/>
      <w:lvlJc w:val="left"/>
      <w:pPr>
        <w:ind w:left="6600" w:hanging="360"/>
      </w:pPr>
    </w:lvl>
    <w:lvl w:ilvl="8" w:tplc="0427001B">
      <w:start w:val="1"/>
      <w:numFmt w:val="lowerRoman"/>
      <w:lvlText w:val="%9."/>
      <w:lvlJc w:val="right"/>
      <w:pPr>
        <w:ind w:left="7320" w:hanging="180"/>
      </w:pPr>
    </w:lvl>
  </w:abstractNum>
  <w:abstractNum w:abstractNumId="1" w15:restartNumberingAfterBreak="0">
    <w:nsid w:val="21365072"/>
    <w:multiLevelType w:val="hybridMultilevel"/>
    <w:tmpl w:val="5C54853C"/>
    <w:lvl w:ilvl="0" w:tplc="3190DF1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30404FC7"/>
    <w:multiLevelType w:val="hybridMultilevel"/>
    <w:tmpl w:val="7C6804D6"/>
    <w:lvl w:ilvl="0" w:tplc="AA586156">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3" w15:restartNumberingAfterBreak="0">
    <w:nsid w:val="3B3226C3"/>
    <w:multiLevelType w:val="hybridMultilevel"/>
    <w:tmpl w:val="5C54853C"/>
    <w:lvl w:ilvl="0" w:tplc="3190DF1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48687EC7"/>
    <w:multiLevelType w:val="multilevel"/>
    <w:tmpl w:val="DEE24764"/>
    <w:lvl w:ilvl="0">
      <w:start w:val="1"/>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5" w15:restartNumberingAfterBreak="0">
    <w:nsid w:val="63C9709C"/>
    <w:multiLevelType w:val="hybridMultilevel"/>
    <w:tmpl w:val="5C54853C"/>
    <w:lvl w:ilvl="0" w:tplc="3190DF1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6C9E2F1B"/>
    <w:multiLevelType w:val="hybridMultilevel"/>
    <w:tmpl w:val="E95CFC9A"/>
    <w:lvl w:ilvl="0" w:tplc="D9ECBFD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1"/>
  </w:num>
  <w:num w:numId="2">
    <w:abstractNumId w:val="6"/>
  </w:num>
  <w:num w:numId="3">
    <w:abstractNumId w:val="3"/>
  </w:num>
  <w:num w:numId="4">
    <w:abstractNumId w:val="5"/>
  </w:num>
  <w:num w:numId="5">
    <w:abstractNumId w:val="2"/>
  </w:num>
  <w:num w:numId="6">
    <w:abstractNumId w:val="4"/>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attachedTemplate r:id="rId1"/>
  <w:doNotTrackMoves/>
  <w:defaultTabStop w:val="1296"/>
  <w:hyphenationZone w:val="396"/>
  <w:evenAndOddHeaders/>
  <w:characterSpacingControl w:val="doNotCompress"/>
  <w:hdrShapeDefaults>
    <o:shapedefaults v:ext="edit" spidmax="2051"/>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50188"/>
    <w:rsid w:val="0000725A"/>
    <w:rsid w:val="000162E7"/>
    <w:rsid w:val="0002245A"/>
    <w:rsid w:val="00041B25"/>
    <w:rsid w:val="0006345F"/>
    <w:rsid w:val="0008695C"/>
    <w:rsid w:val="00091D25"/>
    <w:rsid w:val="00095C1D"/>
    <w:rsid w:val="00095CDC"/>
    <w:rsid w:val="000A4DD2"/>
    <w:rsid w:val="000B47DD"/>
    <w:rsid w:val="000B47EE"/>
    <w:rsid w:val="000C767E"/>
    <w:rsid w:val="000D3E89"/>
    <w:rsid w:val="000F1413"/>
    <w:rsid w:val="000F5EF1"/>
    <w:rsid w:val="00101AD5"/>
    <w:rsid w:val="001028C4"/>
    <w:rsid w:val="00110A1A"/>
    <w:rsid w:val="0014499A"/>
    <w:rsid w:val="00144F50"/>
    <w:rsid w:val="00152BC4"/>
    <w:rsid w:val="001B3EB1"/>
    <w:rsid w:val="001B6810"/>
    <w:rsid w:val="001D45D7"/>
    <w:rsid w:val="001E3A2C"/>
    <w:rsid w:val="001F3F1C"/>
    <w:rsid w:val="00206323"/>
    <w:rsid w:val="002075E2"/>
    <w:rsid w:val="0022769E"/>
    <w:rsid w:val="00244208"/>
    <w:rsid w:val="00250D92"/>
    <w:rsid w:val="002538BE"/>
    <w:rsid w:val="0026057B"/>
    <w:rsid w:val="002645CB"/>
    <w:rsid w:val="00267C2A"/>
    <w:rsid w:val="0027086D"/>
    <w:rsid w:val="00274EE2"/>
    <w:rsid w:val="00296BBF"/>
    <w:rsid w:val="002A79FB"/>
    <w:rsid w:val="002B0D54"/>
    <w:rsid w:val="002B7083"/>
    <w:rsid w:val="002C15EE"/>
    <w:rsid w:val="002F57E5"/>
    <w:rsid w:val="00305E46"/>
    <w:rsid w:val="00316635"/>
    <w:rsid w:val="00316F6F"/>
    <w:rsid w:val="003232C5"/>
    <w:rsid w:val="00354479"/>
    <w:rsid w:val="003550E9"/>
    <w:rsid w:val="00367B75"/>
    <w:rsid w:val="00371040"/>
    <w:rsid w:val="00374206"/>
    <w:rsid w:val="003842EB"/>
    <w:rsid w:val="00387AC0"/>
    <w:rsid w:val="003A1290"/>
    <w:rsid w:val="003A4D09"/>
    <w:rsid w:val="003A6A82"/>
    <w:rsid w:val="003B54A1"/>
    <w:rsid w:val="003C147F"/>
    <w:rsid w:val="003C1B27"/>
    <w:rsid w:val="003C5B14"/>
    <w:rsid w:val="003D4B9D"/>
    <w:rsid w:val="003E78B6"/>
    <w:rsid w:val="003E7B83"/>
    <w:rsid w:val="00413FD9"/>
    <w:rsid w:val="00421189"/>
    <w:rsid w:val="004275C9"/>
    <w:rsid w:val="00430191"/>
    <w:rsid w:val="004407E4"/>
    <w:rsid w:val="00457132"/>
    <w:rsid w:val="00463F0C"/>
    <w:rsid w:val="00465510"/>
    <w:rsid w:val="004709B5"/>
    <w:rsid w:val="00486DE5"/>
    <w:rsid w:val="004A423E"/>
    <w:rsid w:val="004A7776"/>
    <w:rsid w:val="004B0906"/>
    <w:rsid w:val="004B6148"/>
    <w:rsid w:val="004B7948"/>
    <w:rsid w:val="004C18A9"/>
    <w:rsid w:val="004C411B"/>
    <w:rsid w:val="004D43DD"/>
    <w:rsid w:val="004E06D2"/>
    <w:rsid w:val="004F54B9"/>
    <w:rsid w:val="0051233C"/>
    <w:rsid w:val="00526FD8"/>
    <w:rsid w:val="00537C26"/>
    <w:rsid w:val="00555534"/>
    <w:rsid w:val="00556CEC"/>
    <w:rsid w:val="00571E0F"/>
    <w:rsid w:val="00572B19"/>
    <w:rsid w:val="00584447"/>
    <w:rsid w:val="005877D4"/>
    <w:rsid w:val="005943CF"/>
    <w:rsid w:val="005A1455"/>
    <w:rsid w:val="005A6104"/>
    <w:rsid w:val="005B7E3C"/>
    <w:rsid w:val="005C5907"/>
    <w:rsid w:val="005D3B82"/>
    <w:rsid w:val="005D6593"/>
    <w:rsid w:val="005F1FE9"/>
    <w:rsid w:val="00601639"/>
    <w:rsid w:val="006028E6"/>
    <w:rsid w:val="00603E22"/>
    <w:rsid w:val="00604928"/>
    <w:rsid w:val="00611E81"/>
    <w:rsid w:val="00612088"/>
    <w:rsid w:val="00620883"/>
    <w:rsid w:val="0062472B"/>
    <w:rsid w:val="00640E90"/>
    <w:rsid w:val="006514BB"/>
    <w:rsid w:val="0066248D"/>
    <w:rsid w:val="00663F69"/>
    <w:rsid w:val="00672F88"/>
    <w:rsid w:val="006B5933"/>
    <w:rsid w:val="006B60AC"/>
    <w:rsid w:val="006F24D8"/>
    <w:rsid w:val="00702E40"/>
    <w:rsid w:val="007056A0"/>
    <w:rsid w:val="00706E9E"/>
    <w:rsid w:val="007118F0"/>
    <w:rsid w:val="007474B8"/>
    <w:rsid w:val="00751A8A"/>
    <w:rsid w:val="0078459F"/>
    <w:rsid w:val="00793117"/>
    <w:rsid w:val="00796151"/>
    <w:rsid w:val="007A1F7F"/>
    <w:rsid w:val="007B2285"/>
    <w:rsid w:val="007B59B9"/>
    <w:rsid w:val="007C19FA"/>
    <w:rsid w:val="007C7628"/>
    <w:rsid w:val="007D2EB7"/>
    <w:rsid w:val="007F3096"/>
    <w:rsid w:val="008025D6"/>
    <w:rsid w:val="00824589"/>
    <w:rsid w:val="00825F65"/>
    <w:rsid w:val="00843490"/>
    <w:rsid w:val="00844DFC"/>
    <w:rsid w:val="00860D02"/>
    <w:rsid w:val="008804DC"/>
    <w:rsid w:val="00884E1A"/>
    <w:rsid w:val="00893609"/>
    <w:rsid w:val="00893D3B"/>
    <w:rsid w:val="008A44F8"/>
    <w:rsid w:val="008C392D"/>
    <w:rsid w:val="008D569C"/>
    <w:rsid w:val="008E31EF"/>
    <w:rsid w:val="008E5B82"/>
    <w:rsid w:val="008F187B"/>
    <w:rsid w:val="0091247D"/>
    <w:rsid w:val="00915CB8"/>
    <w:rsid w:val="0091711F"/>
    <w:rsid w:val="00934A37"/>
    <w:rsid w:val="009371A7"/>
    <w:rsid w:val="00956751"/>
    <w:rsid w:val="00965BE7"/>
    <w:rsid w:val="00970517"/>
    <w:rsid w:val="0097364C"/>
    <w:rsid w:val="00975A53"/>
    <w:rsid w:val="009948C4"/>
    <w:rsid w:val="009A35DF"/>
    <w:rsid w:val="009C1E22"/>
    <w:rsid w:val="009D09D1"/>
    <w:rsid w:val="00A03500"/>
    <w:rsid w:val="00A03E7C"/>
    <w:rsid w:val="00A1041D"/>
    <w:rsid w:val="00A106ED"/>
    <w:rsid w:val="00A21550"/>
    <w:rsid w:val="00A36817"/>
    <w:rsid w:val="00A435B5"/>
    <w:rsid w:val="00A455F7"/>
    <w:rsid w:val="00A74502"/>
    <w:rsid w:val="00A82918"/>
    <w:rsid w:val="00A8608E"/>
    <w:rsid w:val="00A865E8"/>
    <w:rsid w:val="00AA6409"/>
    <w:rsid w:val="00AB3FBD"/>
    <w:rsid w:val="00AC0377"/>
    <w:rsid w:val="00AE77B6"/>
    <w:rsid w:val="00AF1B90"/>
    <w:rsid w:val="00AF749A"/>
    <w:rsid w:val="00B013B6"/>
    <w:rsid w:val="00B2036E"/>
    <w:rsid w:val="00B21C71"/>
    <w:rsid w:val="00B30D3E"/>
    <w:rsid w:val="00B4203C"/>
    <w:rsid w:val="00B60F2B"/>
    <w:rsid w:val="00B64CE7"/>
    <w:rsid w:val="00B64F33"/>
    <w:rsid w:val="00B7038D"/>
    <w:rsid w:val="00B7390C"/>
    <w:rsid w:val="00B8157D"/>
    <w:rsid w:val="00B90A5C"/>
    <w:rsid w:val="00B92D77"/>
    <w:rsid w:val="00B9410D"/>
    <w:rsid w:val="00BA43E5"/>
    <w:rsid w:val="00BB5CF2"/>
    <w:rsid w:val="00BC0E15"/>
    <w:rsid w:val="00BC170B"/>
    <w:rsid w:val="00BD0963"/>
    <w:rsid w:val="00BD65AD"/>
    <w:rsid w:val="00BE0490"/>
    <w:rsid w:val="00C04453"/>
    <w:rsid w:val="00C05228"/>
    <w:rsid w:val="00C25747"/>
    <w:rsid w:val="00C422BC"/>
    <w:rsid w:val="00C42A6C"/>
    <w:rsid w:val="00C43E83"/>
    <w:rsid w:val="00C4423C"/>
    <w:rsid w:val="00C4527A"/>
    <w:rsid w:val="00C477A7"/>
    <w:rsid w:val="00C50188"/>
    <w:rsid w:val="00C5127D"/>
    <w:rsid w:val="00C526BB"/>
    <w:rsid w:val="00C5702F"/>
    <w:rsid w:val="00C720CA"/>
    <w:rsid w:val="00C823D9"/>
    <w:rsid w:val="00C96E1C"/>
    <w:rsid w:val="00CA085D"/>
    <w:rsid w:val="00CA2C32"/>
    <w:rsid w:val="00CB5B95"/>
    <w:rsid w:val="00CB5C24"/>
    <w:rsid w:val="00CC3A8A"/>
    <w:rsid w:val="00CD7F90"/>
    <w:rsid w:val="00CE392D"/>
    <w:rsid w:val="00CE6877"/>
    <w:rsid w:val="00CF4CBB"/>
    <w:rsid w:val="00D01F4B"/>
    <w:rsid w:val="00D061CB"/>
    <w:rsid w:val="00D13D1B"/>
    <w:rsid w:val="00D23B31"/>
    <w:rsid w:val="00D23B3D"/>
    <w:rsid w:val="00D24E69"/>
    <w:rsid w:val="00D259BD"/>
    <w:rsid w:val="00D403A2"/>
    <w:rsid w:val="00D474D2"/>
    <w:rsid w:val="00D66C50"/>
    <w:rsid w:val="00D7206B"/>
    <w:rsid w:val="00D85CCB"/>
    <w:rsid w:val="00D93CA3"/>
    <w:rsid w:val="00DA052D"/>
    <w:rsid w:val="00DA1F21"/>
    <w:rsid w:val="00DA3629"/>
    <w:rsid w:val="00DA54CB"/>
    <w:rsid w:val="00DB3AD1"/>
    <w:rsid w:val="00DC7666"/>
    <w:rsid w:val="00DD340C"/>
    <w:rsid w:val="00DF23AC"/>
    <w:rsid w:val="00E034E6"/>
    <w:rsid w:val="00E10FC3"/>
    <w:rsid w:val="00E17388"/>
    <w:rsid w:val="00E2090A"/>
    <w:rsid w:val="00E223C5"/>
    <w:rsid w:val="00E2297A"/>
    <w:rsid w:val="00E26BF1"/>
    <w:rsid w:val="00E3670B"/>
    <w:rsid w:val="00E560AC"/>
    <w:rsid w:val="00E570F4"/>
    <w:rsid w:val="00E57A14"/>
    <w:rsid w:val="00E74335"/>
    <w:rsid w:val="00E745D5"/>
    <w:rsid w:val="00E74BD1"/>
    <w:rsid w:val="00E83FFD"/>
    <w:rsid w:val="00E92E61"/>
    <w:rsid w:val="00E972CF"/>
    <w:rsid w:val="00E97597"/>
    <w:rsid w:val="00E9768A"/>
    <w:rsid w:val="00EA36B3"/>
    <w:rsid w:val="00EA37F2"/>
    <w:rsid w:val="00EB5017"/>
    <w:rsid w:val="00EC2763"/>
    <w:rsid w:val="00EE1F76"/>
    <w:rsid w:val="00EE5255"/>
    <w:rsid w:val="00F00641"/>
    <w:rsid w:val="00F159A5"/>
    <w:rsid w:val="00F208AC"/>
    <w:rsid w:val="00F21B6B"/>
    <w:rsid w:val="00F22A71"/>
    <w:rsid w:val="00F305FF"/>
    <w:rsid w:val="00F41A84"/>
    <w:rsid w:val="00F6187C"/>
    <w:rsid w:val="00F62A11"/>
    <w:rsid w:val="00F77A39"/>
    <w:rsid w:val="00F80E30"/>
    <w:rsid w:val="00FD75A8"/>
    <w:rsid w:val="00FE7349"/>
    <w:rsid w:val="00FE754D"/>
    <w:rsid w:val="00FE7A9D"/>
    <w:rsid w:val="00FE7B32"/>
    <w:rsid w:val="00FF05C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850B318"/>
  <w15:chartTrackingRefBased/>
  <w15:docId w15:val="{106C9AFD-F3E7-4E3D-A887-DC81B9F7B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50188"/>
    <w:rPr>
      <w:rFonts w:ascii="Calibri" w:hAnsi="Calibri"/>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C50188"/>
    <w:pPr>
      <w:ind w:left="720"/>
      <w:contextualSpacing/>
    </w:pPr>
    <w:rPr>
      <w:rFonts w:ascii="Times New Roman" w:eastAsia="Times New Roman" w:hAnsi="Times New Roman"/>
      <w:sz w:val="20"/>
      <w:szCs w:val="20"/>
    </w:rPr>
  </w:style>
  <w:style w:type="paragraph" w:customStyle="1" w:styleId="ListParagraph1">
    <w:name w:val="List Paragraph1"/>
    <w:basedOn w:val="prastasis"/>
    <w:qFormat/>
    <w:rsid w:val="00C50188"/>
    <w:pPr>
      <w:ind w:left="720"/>
      <w:contextualSpacing/>
    </w:pPr>
    <w:rPr>
      <w:lang w:eastAsia="en-US"/>
    </w:rPr>
  </w:style>
  <w:style w:type="paragraph" w:customStyle="1" w:styleId="Sraopastraipa1">
    <w:name w:val="Sąrašo pastraipa1"/>
    <w:basedOn w:val="prastasis"/>
    <w:uiPriority w:val="99"/>
    <w:qFormat/>
    <w:rsid w:val="00C50188"/>
    <w:pPr>
      <w:spacing w:line="276" w:lineRule="auto"/>
      <w:ind w:left="720"/>
      <w:contextualSpacing/>
    </w:pPr>
    <w:rPr>
      <w:rFonts w:ascii="Times New Roman" w:eastAsia="Times New Roman" w:hAnsi="Times New Roman"/>
      <w:sz w:val="24"/>
      <w:szCs w:val="20"/>
      <w:lang w:eastAsia="en-US"/>
    </w:rPr>
  </w:style>
  <w:style w:type="paragraph" w:styleId="Debesliotekstas">
    <w:name w:val="Balloon Text"/>
    <w:basedOn w:val="prastasis"/>
    <w:link w:val="DebesliotekstasDiagrama"/>
    <w:uiPriority w:val="99"/>
    <w:semiHidden/>
    <w:unhideWhenUsed/>
    <w:rsid w:val="00C50188"/>
    <w:rPr>
      <w:rFonts w:ascii="Tahoma" w:hAnsi="Tahoma" w:cs="Tahoma"/>
      <w:sz w:val="16"/>
      <w:szCs w:val="16"/>
    </w:rPr>
  </w:style>
  <w:style w:type="character" w:customStyle="1" w:styleId="DebesliotekstasDiagrama">
    <w:name w:val="Debesėlio tekstas Diagrama"/>
    <w:link w:val="Debesliotekstas"/>
    <w:uiPriority w:val="99"/>
    <w:semiHidden/>
    <w:rsid w:val="00C50188"/>
    <w:rPr>
      <w:rFonts w:ascii="Tahoma" w:eastAsia="Calibri" w:hAnsi="Tahoma" w:cs="Tahoma"/>
      <w:sz w:val="16"/>
      <w:szCs w:val="16"/>
      <w:lang w:eastAsia="lt-LT"/>
    </w:rPr>
  </w:style>
  <w:style w:type="paragraph" w:styleId="Pagrindinistekstas">
    <w:name w:val="Body Text"/>
    <w:basedOn w:val="prastasis"/>
    <w:link w:val="PagrindinistekstasDiagrama"/>
    <w:rsid w:val="00571E0F"/>
    <w:pPr>
      <w:overflowPunct w:val="0"/>
      <w:autoSpaceDE w:val="0"/>
      <w:autoSpaceDN w:val="0"/>
      <w:adjustRightInd w:val="0"/>
      <w:jc w:val="both"/>
    </w:pPr>
    <w:rPr>
      <w:rFonts w:ascii="Times New Roman" w:eastAsia="Times New Roman" w:hAnsi="Times New Roman"/>
      <w:bCs/>
      <w:sz w:val="24"/>
      <w:szCs w:val="20"/>
      <w:lang w:eastAsia="en-US"/>
    </w:rPr>
  </w:style>
  <w:style w:type="character" w:customStyle="1" w:styleId="PagrindinistekstasDiagrama">
    <w:name w:val="Pagrindinis tekstas Diagrama"/>
    <w:link w:val="Pagrindinistekstas"/>
    <w:rsid w:val="00571E0F"/>
    <w:rPr>
      <w:rFonts w:eastAsia="Times New Roman" w:cs="Times New Roman"/>
      <w:bCs/>
      <w:szCs w:val="20"/>
    </w:rPr>
  </w:style>
  <w:style w:type="paragraph" w:styleId="Antrats">
    <w:name w:val="header"/>
    <w:basedOn w:val="prastasis"/>
    <w:link w:val="AntratsDiagrama"/>
    <w:uiPriority w:val="99"/>
    <w:unhideWhenUsed/>
    <w:rsid w:val="004C18A9"/>
    <w:pPr>
      <w:tabs>
        <w:tab w:val="center" w:pos="4819"/>
        <w:tab w:val="right" w:pos="9638"/>
      </w:tabs>
    </w:pPr>
  </w:style>
  <w:style w:type="character" w:customStyle="1" w:styleId="AntratsDiagrama">
    <w:name w:val="Antraštės Diagrama"/>
    <w:link w:val="Antrats"/>
    <w:uiPriority w:val="99"/>
    <w:rsid w:val="004C18A9"/>
    <w:rPr>
      <w:rFonts w:ascii="Calibri" w:hAnsi="Calibri"/>
      <w:sz w:val="22"/>
      <w:szCs w:val="22"/>
    </w:rPr>
  </w:style>
  <w:style w:type="paragraph" w:styleId="Porat">
    <w:name w:val="footer"/>
    <w:basedOn w:val="prastasis"/>
    <w:link w:val="PoratDiagrama"/>
    <w:uiPriority w:val="99"/>
    <w:unhideWhenUsed/>
    <w:rsid w:val="004C18A9"/>
    <w:pPr>
      <w:tabs>
        <w:tab w:val="center" w:pos="4819"/>
        <w:tab w:val="right" w:pos="9638"/>
      </w:tabs>
    </w:pPr>
  </w:style>
  <w:style w:type="character" w:customStyle="1" w:styleId="PoratDiagrama">
    <w:name w:val="Poraštė Diagrama"/>
    <w:link w:val="Porat"/>
    <w:uiPriority w:val="99"/>
    <w:rsid w:val="004C18A9"/>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60791">
      <w:bodyDiv w:val="1"/>
      <w:marLeft w:val="0"/>
      <w:marRight w:val="0"/>
      <w:marTop w:val="0"/>
      <w:marBottom w:val="0"/>
      <w:divBdr>
        <w:top w:val="none" w:sz="0" w:space="0" w:color="auto"/>
        <w:left w:val="none" w:sz="0" w:space="0" w:color="auto"/>
        <w:bottom w:val="none" w:sz="0" w:space="0" w:color="auto"/>
        <w:right w:val="none" w:sz="0" w:space="0" w:color="auto"/>
      </w:divBdr>
    </w:div>
    <w:div w:id="586573383">
      <w:bodyDiv w:val="1"/>
      <w:marLeft w:val="0"/>
      <w:marRight w:val="0"/>
      <w:marTop w:val="0"/>
      <w:marBottom w:val="0"/>
      <w:divBdr>
        <w:top w:val="none" w:sz="0" w:space="0" w:color="auto"/>
        <w:left w:val="none" w:sz="0" w:space="0" w:color="auto"/>
        <w:bottom w:val="none" w:sz="0" w:space="0" w:color="auto"/>
        <w:right w:val="none" w:sz="0" w:space="0" w:color="auto"/>
      </w:divBdr>
    </w:div>
    <w:div w:id="969282568">
      <w:bodyDiv w:val="1"/>
      <w:marLeft w:val="0"/>
      <w:marRight w:val="0"/>
      <w:marTop w:val="0"/>
      <w:marBottom w:val="0"/>
      <w:divBdr>
        <w:top w:val="none" w:sz="0" w:space="0" w:color="auto"/>
        <w:left w:val="none" w:sz="0" w:space="0" w:color="auto"/>
        <w:bottom w:val="none" w:sz="0" w:space="0" w:color="auto"/>
        <w:right w:val="none" w:sz="0" w:space="0" w:color="auto"/>
      </w:divBdr>
    </w:div>
    <w:div w:id="973212677">
      <w:bodyDiv w:val="1"/>
      <w:marLeft w:val="0"/>
      <w:marRight w:val="0"/>
      <w:marTop w:val="0"/>
      <w:marBottom w:val="0"/>
      <w:divBdr>
        <w:top w:val="none" w:sz="0" w:space="0" w:color="auto"/>
        <w:left w:val="none" w:sz="0" w:space="0" w:color="auto"/>
        <w:bottom w:val="none" w:sz="0" w:space="0" w:color="auto"/>
        <w:right w:val="none" w:sz="0" w:space="0" w:color="auto"/>
      </w:divBdr>
    </w:div>
    <w:div w:id="1248345501">
      <w:bodyDiv w:val="1"/>
      <w:marLeft w:val="0"/>
      <w:marRight w:val="0"/>
      <w:marTop w:val="0"/>
      <w:marBottom w:val="0"/>
      <w:divBdr>
        <w:top w:val="none" w:sz="0" w:space="0" w:color="auto"/>
        <w:left w:val="none" w:sz="0" w:space="0" w:color="auto"/>
        <w:bottom w:val="none" w:sz="0" w:space="0" w:color="auto"/>
        <w:right w:val="none" w:sz="0" w:space="0" w:color="auto"/>
      </w:divBdr>
    </w:div>
    <w:div w:id="1673096740">
      <w:bodyDiv w:val="1"/>
      <w:marLeft w:val="0"/>
      <w:marRight w:val="0"/>
      <w:marTop w:val="0"/>
      <w:marBottom w:val="0"/>
      <w:divBdr>
        <w:top w:val="none" w:sz="0" w:space="0" w:color="auto"/>
        <w:left w:val="none" w:sz="0" w:space="0" w:color="auto"/>
        <w:bottom w:val="none" w:sz="0" w:space="0" w:color="auto"/>
        <w:right w:val="none" w:sz="0" w:space="0" w:color="auto"/>
      </w:divBdr>
    </w:div>
    <w:div w:id="1678116401">
      <w:bodyDiv w:val="1"/>
      <w:marLeft w:val="0"/>
      <w:marRight w:val="0"/>
      <w:marTop w:val="0"/>
      <w:marBottom w:val="0"/>
      <w:divBdr>
        <w:top w:val="none" w:sz="0" w:space="0" w:color="auto"/>
        <w:left w:val="none" w:sz="0" w:space="0" w:color="auto"/>
        <w:bottom w:val="none" w:sz="0" w:space="0" w:color="auto"/>
        <w:right w:val="none" w:sz="0" w:space="0" w:color="auto"/>
      </w:divBdr>
    </w:div>
    <w:div w:id="1848056933">
      <w:bodyDiv w:val="1"/>
      <w:marLeft w:val="0"/>
      <w:marRight w:val="0"/>
      <w:marTop w:val="0"/>
      <w:marBottom w:val="0"/>
      <w:divBdr>
        <w:top w:val="none" w:sz="0" w:space="0" w:color="auto"/>
        <w:left w:val="none" w:sz="0" w:space="0" w:color="auto"/>
        <w:bottom w:val="none" w:sz="0" w:space="0" w:color="auto"/>
        <w:right w:val="none" w:sz="0" w:space="0" w:color="auto"/>
      </w:divBdr>
    </w:div>
    <w:div w:id="1964574081">
      <w:bodyDiv w:val="1"/>
      <w:marLeft w:val="0"/>
      <w:marRight w:val="0"/>
      <w:marTop w:val="0"/>
      <w:marBottom w:val="0"/>
      <w:divBdr>
        <w:top w:val="none" w:sz="0" w:space="0" w:color="auto"/>
        <w:left w:val="none" w:sz="0" w:space="0" w:color="auto"/>
        <w:bottom w:val="none" w:sz="0" w:space="0" w:color="auto"/>
        <w:right w:val="none" w:sz="0" w:space="0" w:color="auto"/>
      </w:divBdr>
    </w:div>
    <w:div w:id="2075465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6693206cd5db4cf8a95f8a7fc12f4c35.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7404FD-F636-4903-A86C-29CCCAF1A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6693206cd5db4cf8a95f8a7fc12f4c35.dot</Template>
  <TotalTime>0</TotalTime>
  <Pages>6</Pages>
  <Words>7607</Words>
  <Characters>4336</Characters>
  <Application>Microsoft Office Word</Application>
  <DocSecurity>0</DocSecurity>
  <Lines>36</Lines>
  <Paragraphs>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ANYKŠČIŲ RAJONO SAVIVALDYBĖS TARYBOS 2011 M. GEGUŽĖS 26 D. SPRENDIMO NR. TS-195 "DĖL ASMENS APGYVENDINIMO DEBEIKIŲ SAVARANKIŠKO GYVENIMO NAMUOSE IR MOKĖJIMO UŽ SUTEIKTAS PASLAUGAS TVARKOS APRAŠO PATVIRTINIMO" PAKEITIMO</vt:lpstr>
      <vt:lpstr>DĖL ANYKŠČIŲ RAJONO SAVIVALDYBĖS TARYBOS 2011 M. GEGUŽĖS 26 D. SPRENDIMO NR. TS-195 "DĖL ASMENS APGYVENDINIMO DEBEIKIŲ SAVARANKIŠKO GYVENIMO NAMUOSE IR MOKĖJIMO UŽ SUTEIKTAS PASLAUGAS TVARKOS APRAŠO PATVIRTINIMO" PAKEITIMO</vt:lpstr>
    </vt:vector>
  </TitlesOfParts>
  <Manager>2018-07-26</Manager>
  <Company/>
  <LinksUpToDate>false</LinksUpToDate>
  <CharactersWithSpaces>11920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TARYBOS 2011 M. GEGUŽĖS 26 D. SPRENDIMO NR. TS-195 "DĖL ASMENS APGYVENDINIMO DEBEIKIŲ SAVARANKIŠKO GYVENIMO NAMUOSE IR MOKĖJIMO UŽ SUTEIKTAS PASLAUGAS TVARKOS APRAŠO PATVIRTINIMO" PAKEITIMO</dc:title>
  <dc:subject>1-TS-231</dc:subject>
  <dc:creator>ANYKŠČIŲ RAJONO SAVIVALDYBĖS TARYBA</dc:creator>
  <cp:keywords/>
  <cp:lastModifiedBy>Taryba</cp:lastModifiedBy>
  <cp:revision>2</cp:revision>
  <cp:lastPrinted>2018-05-28T04:20:00Z</cp:lastPrinted>
  <dcterms:created xsi:type="dcterms:W3CDTF">2022-01-20T09:16:00Z</dcterms:created>
  <dcterms:modified xsi:type="dcterms:W3CDTF">2022-01-20T09:16:00Z</dcterms:modified>
  <cp:category>SPRENDIMAS</cp:category>
</cp:coreProperties>
</file>